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6B" w:rsidRPr="009B298A" w:rsidRDefault="00ED0C8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01FB" w:rsidRPr="009B298A">
        <w:rPr>
          <w:rFonts w:ascii="Times New Roman" w:hAnsi="Times New Roman" w:cs="Times New Roman"/>
          <w:sz w:val="24"/>
          <w:szCs w:val="24"/>
        </w:rPr>
        <w:t>Киевского</w:t>
      </w:r>
      <w:r w:rsidRPr="009B2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5B6B" w:rsidRPr="009B298A" w:rsidRDefault="00ED0C8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>Протокол</w:t>
      </w:r>
    </w:p>
    <w:p w:rsidR="00C95B6B" w:rsidRPr="009B298A" w:rsidRDefault="00ED0C8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6D01FB" w:rsidRPr="009B298A">
        <w:rPr>
          <w:rFonts w:ascii="Times New Roman" w:hAnsi="Times New Roman" w:cs="Times New Roman"/>
          <w:sz w:val="24"/>
          <w:szCs w:val="24"/>
        </w:rPr>
        <w:t>Киевском</w:t>
      </w:r>
      <w:r w:rsidRPr="009B298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95B6B" w:rsidRPr="009B298A" w:rsidRDefault="00C95B6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95B6B" w:rsidRPr="009B298A" w:rsidRDefault="009B298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июня   2020</w:t>
      </w:r>
      <w:bookmarkStart w:id="0" w:name="_GoBack"/>
      <w:bookmarkEnd w:id="0"/>
      <w:r w:rsidR="00ED0C8E" w:rsidRPr="009B298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№ 2</w:t>
      </w:r>
    </w:p>
    <w:p w:rsidR="00C95B6B" w:rsidRPr="009B298A" w:rsidRDefault="00C95B6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 Головченко Геннадий Гавриилович-  </w:t>
      </w:r>
      <w:r w:rsidRPr="009B298A">
        <w:rPr>
          <w:rFonts w:ascii="Times New Roman" w:hAnsi="Times New Roman" w:cs="Times New Roman"/>
          <w:i/>
          <w:iCs/>
          <w:sz w:val="24"/>
          <w:szCs w:val="24"/>
        </w:rPr>
        <w:t xml:space="preserve">Глава </w:t>
      </w:r>
      <w:r w:rsidR="00897608" w:rsidRPr="009B298A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 </w:t>
      </w:r>
      <w:r w:rsidRPr="009B298A">
        <w:rPr>
          <w:rFonts w:ascii="Times New Roman" w:hAnsi="Times New Roman" w:cs="Times New Roman"/>
          <w:i/>
          <w:iCs/>
          <w:sz w:val="24"/>
          <w:szCs w:val="24"/>
        </w:rPr>
        <w:t>Киевского сельского поселения</w:t>
      </w: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98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председателя:</w:t>
      </w: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>Макарова Анна Александровна</w:t>
      </w:r>
      <w:r w:rsidRPr="009B29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298A">
        <w:rPr>
          <w:rFonts w:ascii="Times New Roman" w:hAnsi="Times New Roman" w:cs="Times New Roman"/>
          <w:i/>
          <w:iCs/>
          <w:sz w:val="24"/>
          <w:szCs w:val="24"/>
        </w:rPr>
        <w:t xml:space="preserve">начальник сектора экономики и </w:t>
      </w:r>
      <w:proofErr w:type="gramStart"/>
      <w:r w:rsidRPr="009B298A">
        <w:rPr>
          <w:rFonts w:ascii="Times New Roman" w:hAnsi="Times New Roman" w:cs="Times New Roman"/>
          <w:i/>
          <w:iCs/>
          <w:sz w:val="24"/>
          <w:szCs w:val="24"/>
        </w:rPr>
        <w:t>финансов  Администрации</w:t>
      </w:r>
      <w:proofErr w:type="gramEnd"/>
      <w:r w:rsidRPr="009B298A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</w:t>
      </w: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         Ефименко Елена Павловна, </w:t>
      </w:r>
      <w:r w:rsidRPr="009B298A">
        <w:rPr>
          <w:rFonts w:ascii="Times New Roman" w:hAnsi="Times New Roman" w:cs="Times New Roman"/>
          <w:i/>
          <w:iCs/>
          <w:sz w:val="24"/>
          <w:szCs w:val="24"/>
        </w:rPr>
        <w:t xml:space="preserve">главный специалист по общим </w:t>
      </w:r>
      <w:proofErr w:type="gramStart"/>
      <w:r w:rsidRPr="009B298A">
        <w:rPr>
          <w:rFonts w:ascii="Times New Roman" w:hAnsi="Times New Roman" w:cs="Times New Roman"/>
          <w:i/>
          <w:iCs/>
          <w:sz w:val="24"/>
          <w:szCs w:val="24"/>
        </w:rPr>
        <w:t>вопросам  Администрации</w:t>
      </w:r>
      <w:proofErr w:type="gramEnd"/>
      <w:r w:rsidRPr="009B298A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</w:t>
      </w: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98A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881" w:rsidRPr="009B298A">
        <w:rPr>
          <w:rFonts w:ascii="Times New Roman" w:hAnsi="Times New Roman" w:cs="Times New Roman"/>
          <w:sz w:val="24"/>
          <w:szCs w:val="24"/>
        </w:rPr>
        <w:t>Степанюк Надежда Антоновна</w:t>
      </w:r>
      <w:r w:rsidRPr="009B298A">
        <w:rPr>
          <w:rFonts w:ascii="Times New Roman" w:hAnsi="Times New Roman" w:cs="Times New Roman"/>
          <w:sz w:val="24"/>
          <w:szCs w:val="24"/>
        </w:rPr>
        <w:t xml:space="preserve">, </w:t>
      </w:r>
      <w:r w:rsidRPr="009B298A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Pr="009B298A">
        <w:rPr>
          <w:rFonts w:ascii="Times New Roman" w:hAnsi="Times New Roman" w:cs="Times New Roman"/>
          <w:i/>
          <w:iCs/>
          <w:sz w:val="24"/>
          <w:szCs w:val="24"/>
        </w:rPr>
        <w:t xml:space="preserve">специалист по земельным и </w:t>
      </w:r>
      <w:proofErr w:type="gramStart"/>
      <w:r w:rsidRPr="009B298A">
        <w:rPr>
          <w:rFonts w:ascii="Times New Roman" w:hAnsi="Times New Roman" w:cs="Times New Roman"/>
          <w:i/>
          <w:iCs/>
          <w:sz w:val="24"/>
          <w:szCs w:val="24"/>
        </w:rPr>
        <w:t>имущественным  вопросам</w:t>
      </w:r>
      <w:proofErr w:type="gramEnd"/>
      <w:r w:rsidRPr="009B298A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сельского поселения</w:t>
      </w: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D01FB" w:rsidRPr="009B298A" w:rsidRDefault="006D01FB" w:rsidP="006D01FB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           Босенко Людмила Сергеевна, </w:t>
      </w:r>
      <w:r w:rsidRPr="009B298A">
        <w:rPr>
          <w:rFonts w:ascii="Times New Roman" w:hAnsi="Times New Roman" w:cs="Times New Roman"/>
          <w:i/>
          <w:iCs/>
          <w:sz w:val="24"/>
          <w:szCs w:val="24"/>
        </w:rPr>
        <w:t xml:space="preserve">депутат Собрания депутатов Киевского сельского поселения </w:t>
      </w:r>
    </w:p>
    <w:p w:rsidR="00C95B6B" w:rsidRPr="009B298A" w:rsidRDefault="00C95B6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95B6B" w:rsidRPr="009B298A" w:rsidRDefault="00ED0C8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298A">
        <w:rPr>
          <w:rFonts w:ascii="Times New Roman" w:hAnsi="Times New Roman" w:cs="Times New Roman"/>
          <w:b/>
          <w:sz w:val="24"/>
          <w:szCs w:val="24"/>
        </w:rPr>
        <w:t>ПОВЕСТКА  ДНЯ</w:t>
      </w:r>
      <w:proofErr w:type="gramEnd"/>
      <w:r w:rsidRPr="009B298A">
        <w:rPr>
          <w:rFonts w:ascii="Times New Roman" w:hAnsi="Times New Roman" w:cs="Times New Roman"/>
          <w:b/>
          <w:sz w:val="24"/>
          <w:szCs w:val="24"/>
        </w:rPr>
        <w:t>:</w:t>
      </w:r>
    </w:p>
    <w:p w:rsidR="006D01FB" w:rsidRPr="009B298A" w:rsidRDefault="006D01FB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F3840" w:rsidRPr="009B298A" w:rsidRDefault="008F3840" w:rsidP="008F38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>1.</w:t>
      </w:r>
      <w:r w:rsidR="003454E8" w:rsidRPr="009B298A">
        <w:rPr>
          <w:rFonts w:ascii="Times New Roman" w:hAnsi="Times New Roman" w:cs="Times New Roman"/>
          <w:sz w:val="24"/>
          <w:szCs w:val="24"/>
        </w:rPr>
        <w:t>О состоянии работы по ведению личных дел лиц, замещающих должности муниципальной службы, а также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</w:t>
      </w:r>
      <w:r w:rsidRPr="009B298A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ED0C8E" w:rsidRPr="009B29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3840" w:rsidRPr="009B298A" w:rsidRDefault="008F3840" w:rsidP="008F38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95B6B" w:rsidRPr="009B298A" w:rsidRDefault="00ED0C8E" w:rsidP="008F384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i/>
          <w:sz w:val="24"/>
          <w:szCs w:val="24"/>
        </w:rPr>
        <w:t xml:space="preserve">Информация </w:t>
      </w:r>
      <w:bookmarkStart w:id="1" w:name="__DdeLink__1790_1920384807"/>
      <w:bookmarkEnd w:id="1"/>
      <w:r w:rsidR="00632F85" w:rsidRPr="009B298A">
        <w:rPr>
          <w:rFonts w:ascii="Times New Roman" w:hAnsi="Times New Roman" w:cs="Times New Roman"/>
          <w:i/>
          <w:sz w:val="24"/>
          <w:szCs w:val="24"/>
        </w:rPr>
        <w:t>Головченко Г.Г.</w:t>
      </w:r>
      <w:r w:rsidRPr="009B298A">
        <w:rPr>
          <w:rFonts w:ascii="Times New Roman" w:hAnsi="Times New Roman" w:cs="Times New Roman"/>
          <w:i/>
          <w:sz w:val="24"/>
          <w:szCs w:val="24"/>
        </w:rPr>
        <w:t>- главы</w:t>
      </w:r>
      <w:r w:rsidR="004E4881" w:rsidRPr="009B2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E4881" w:rsidRPr="009B29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632F85" w:rsidRPr="009B298A">
        <w:rPr>
          <w:rFonts w:ascii="Times New Roman" w:hAnsi="Times New Roman" w:cs="Times New Roman"/>
          <w:i/>
          <w:sz w:val="24"/>
          <w:szCs w:val="24"/>
        </w:rPr>
        <w:t xml:space="preserve"> Киевского</w:t>
      </w:r>
      <w:proofErr w:type="gramEnd"/>
      <w:r w:rsidR="00632F85" w:rsidRPr="009B298A">
        <w:rPr>
          <w:rFonts w:ascii="Times New Roman" w:hAnsi="Times New Roman" w:cs="Times New Roman"/>
          <w:i/>
          <w:sz w:val="24"/>
          <w:szCs w:val="24"/>
        </w:rPr>
        <w:t xml:space="preserve"> сельского</w:t>
      </w:r>
      <w:r w:rsidRPr="009B298A">
        <w:rPr>
          <w:rFonts w:ascii="Times New Roman" w:hAnsi="Times New Roman" w:cs="Times New Roman"/>
          <w:i/>
          <w:sz w:val="24"/>
          <w:szCs w:val="24"/>
        </w:rPr>
        <w:t xml:space="preserve"> поселения.</w:t>
      </w:r>
    </w:p>
    <w:p w:rsidR="00C95B6B" w:rsidRPr="009B298A" w:rsidRDefault="00C95B6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95B6B" w:rsidRPr="009B298A" w:rsidRDefault="00ED0C8E">
      <w:pPr>
        <w:pStyle w:val="ab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2. </w:t>
      </w:r>
      <w:r w:rsidR="008F3840" w:rsidRPr="009B298A">
        <w:rPr>
          <w:rFonts w:ascii="Times New Roman" w:hAnsi="Times New Roman" w:cs="Times New Roman"/>
          <w:sz w:val="24"/>
          <w:szCs w:val="24"/>
        </w:rPr>
        <w:t>О выполнении требований части 4 статьи 12 Федерального закона от 25.12.2008 № 273-ФЗ «О противодействии коррупции».</w:t>
      </w:r>
    </w:p>
    <w:p w:rsidR="008F3840" w:rsidRPr="009B298A" w:rsidRDefault="008F3840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p w:rsidR="00C95B6B" w:rsidRPr="009B298A" w:rsidRDefault="008F3840" w:rsidP="008F3840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98A">
        <w:rPr>
          <w:rFonts w:ascii="Times New Roman" w:hAnsi="Times New Roman" w:cs="Times New Roman"/>
          <w:i/>
          <w:sz w:val="24"/>
          <w:szCs w:val="24"/>
        </w:rPr>
        <w:t xml:space="preserve">Информация Головченко Г.Г.- главы </w:t>
      </w:r>
      <w:proofErr w:type="gramStart"/>
      <w:r w:rsidRPr="009B298A">
        <w:rPr>
          <w:rFonts w:ascii="Times New Roman" w:hAnsi="Times New Roman" w:cs="Times New Roman"/>
          <w:i/>
          <w:sz w:val="24"/>
          <w:szCs w:val="24"/>
        </w:rPr>
        <w:t>Администрации  Киевского</w:t>
      </w:r>
      <w:proofErr w:type="gramEnd"/>
      <w:r w:rsidRPr="009B298A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поселения.</w:t>
      </w:r>
    </w:p>
    <w:p w:rsidR="008F3840" w:rsidRPr="009B298A" w:rsidRDefault="008F38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95B6B" w:rsidRPr="009B298A" w:rsidRDefault="00ED0C8E">
      <w:pPr>
        <w:pStyle w:val="ab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b/>
          <w:sz w:val="24"/>
          <w:szCs w:val="24"/>
        </w:rPr>
        <w:t>1. СЛУШАЛИ</w:t>
      </w:r>
      <w:r w:rsidR="000C608C" w:rsidRPr="009B298A">
        <w:rPr>
          <w:rFonts w:ascii="Times New Roman" w:hAnsi="Times New Roman" w:cs="Times New Roman"/>
          <w:b/>
          <w:sz w:val="24"/>
          <w:szCs w:val="24"/>
        </w:rPr>
        <w:t xml:space="preserve"> по 1 вопросу</w:t>
      </w:r>
      <w:r w:rsidRPr="009B298A">
        <w:rPr>
          <w:rFonts w:ascii="Times New Roman" w:hAnsi="Times New Roman" w:cs="Times New Roman"/>
          <w:sz w:val="24"/>
          <w:szCs w:val="24"/>
        </w:rPr>
        <w:t xml:space="preserve">: </w:t>
      </w:r>
      <w:r w:rsidR="00632F85" w:rsidRPr="009B298A">
        <w:rPr>
          <w:rFonts w:ascii="Times New Roman" w:hAnsi="Times New Roman" w:cs="Times New Roman"/>
          <w:sz w:val="24"/>
          <w:szCs w:val="24"/>
        </w:rPr>
        <w:t>Головченко Г.Г.</w:t>
      </w:r>
      <w:r w:rsidRPr="009B298A">
        <w:rPr>
          <w:rFonts w:ascii="Times New Roman" w:hAnsi="Times New Roman" w:cs="Times New Roman"/>
          <w:sz w:val="24"/>
          <w:szCs w:val="24"/>
        </w:rPr>
        <w:t xml:space="preserve"> </w:t>
      </w:r>
      <w:r w:rsidR="00632F85" w:rsidRPr="009B298A">
        <w:rPr>
          <w:rFonts w:ascii="Times New Roman" w:hAnsi="Times New Roman" w:cs="Times New Roman"/>
          <w:sz w:val="24"/>
          <w:szCs w:val="24"/>
        </w:rPr>
        <w:t>–</w:t>
      </w:r>
      <w:r w:rsidRPr="009B2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98A">
        <w:rPr>
          <w:rFonts w:ascii="Times New Roman" w:hAnsi="Times New Roman" w:cs="Times New Roman"/>
          <w:sz w:val="24"/>
          <w:szCs w:val="24"/>
        </w:rPr>
        <w:t>главу</w:t>
      </w:r>
      <w:r w:rsidR="00632F85" w:rsidRPr="009B298A">
        <w:rPr>
          <w:rFonts w:ascii="Times New Roman" w:hAnsi="Times New Roman" w:cs="Times New Roman"/>
          <w:sz w:val="24"/>
          <w:szCs w:val="24"/>
        </w:rPr>
        <w:t xml:space="preserve"> </w:t>
      </w:r>
      <w:r w:rsidR="00897608" w:rsidRPr="009B29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897608" w:rsidRPr="009B298A">
        <w:rPr>
          <w:rFonts w:ascii="Times New Roman" w:hAnsi="Times New Roman" w:cs="Times New Roman"/>
          <w:sz w:val="24"/>
          <w:szCs w:val="24"/>
        </w:rPr>
        <w:t xml:space="preserve"> </w:t>
      </w:r>
      <w:r w:rsidR="00632F85" w:rsidRPr="009B298A">
        <w:rPr>
          <w:rFonts w:ascii="Times New Roman" w:hAnsi="Times New Roman" w:cs="Times New Roman"/>
          <w:sz w:val="24"/>
          <w:szCs w:val="24"/>
        </w:rPr>
        <w:t xml:space="preserve">Киевского сельского </w:t>
      </w:r>
      <w:r w:rsidRPr="009B298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F3840" w:rsidRPr="009B298A" w:rsidRDefault="008F38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3840" w:rsidRPr="009B298A" w:rsidRDefault="008F3840" w:rsidP="008F3840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98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F3840" w:rsidRPr="009B298A" w:rsidRDefault="008F3840" w:rsidP="008F3840">
      <w:pPr>
        <w:pStyle w:val="ae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>Информацию Головченко Г.Г принять к сведению.</w:t>
      </w:r>
    </w:p>
    <w:p w:rsidR="008F3840" w:rsidRPr="009B298A" w:rsidRDefault="008F3840" w:rsidP="008F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98A">
        <w:rPr>
          <w:rFonts w:ascii="Times New Roman" w:hAnsi="Times New Roman" w:cs="Times New Roman"/>
          <w:b/>
          <w:sz w:val="24"/>
          <w:szCs w:val="24"/>
        </w:rPr>
        <w:t xml:space="preserve">1.2. Главному специалисту по </w:t>
      </w:r>
      <w:r w:rsidRPr="009B298A">
        <w:rPr>
          <w:rFonts w:ascii="Times New Roman" w:hAnsi="Times New Roman" w:cs="Times New Roman"/>
          <w:b/>
          <w:sz w:val="24"/>
          <w:szCs w:val="24"/>
        </w:rPr>
        <w:t>общим вопросам Ефименко Е.П.:</w:t>
      </w:r>
    </w:p>
    <w:p w:rsidR="008F3840" w:rsidRPr="009B298A" w:rsidRDefault="008F3840" w:rsidP="008F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>1.2.1. Вести контроль за актуализацией сведений, содержащихся в анкетах, предоставляемых при поступлении на муниципальную службу, в отношении лиц, с которыми муниципальный служащий состоит в семейных или иных близких отношениях, определенных действующим законодательством.</w:t>
      </w:r>
    </w:p>
    <w:p w:rsidR="008F3840" w:rsidRPr="009B298A" w:rsidRDefault="008F3840" w:rsidP="008F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>1.2.2. На постоянной основе проводить сравнительный анализ сведений с целью выявления родственников и свойственников при проведении сверки личных дел муниципальных служащих.</w:t>
      </w:r>
    </w:p>
    <w:p w:rsidR="008F3840" w:rsidRPr="009B298A" w:rsidRDefault="008F3840" w:rsidP="008F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lastRenderedPageBreak/>
        <w:t>1.2.3. В связи с продлением срока, обеспечить предоставление в кадровые службы достоверных и полных сведений о доходах, расходах, об имуществе и обязательствах имущественного характера лицами, на которых возложена данная обязанность за отчетный 2019 год, до</w:t>
      </w:r>
      <w:r w:rsidRPr="009B298A">
        <w:rPr>
          <w:rFonts w:ascii="Times New Roman" w:hAnsi="Times New Roman" w:cs="Times New Roman"/>
          <w:b/>
          <w:sz w:val="24"/>
          <w:szCs w:val="24"/>
        </w:rPr>
        <w:t xml:space="preserve"> 01.08.2020 года.</w:t>
      </w:r>
      <w:r w:rsidRPr="009B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840" w:rsidRPr="009B298A" w:rsidRDefault="008F3840" w:rsidP="008F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>1.2.4.</w:t>
      </w:r>
      <w:r w:rsidRPr="009B2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98A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9B298A">
        <w:rPr>
          <w:rFonts w:ascii="Times New Roman" w:hAnsi="Times New Roman" w:cs="Times New Roman"/>
          <w:b/>
          <w:sz w:val="24"/>
          <w:szCs w:val="24"/>
        </w:rPr>
        <w:t>20 августа 2020 года</w:t>
      </w:r>
      <w:r w:rsidRPr="009B298A">
        <w:rPr>
          <w:rFonts w:ascii="Times New Roman" w:hAnsi="Times New Roman" w:cs="Times New Roman"/>
          <w:sz w:val="24"/>
          <w:szCs w:val="24"/>
        </w:rPr>
        <w:t xml:space="preserve"> обеспечить размещение данных сведений на официальных сайтах в сети «Интернет».</w:t>
      </w:r>
    </w:p>
    <w:p w:rsidR="008F3840" w:rsidRPr="009B298A" w:rsidRDefault="008F3840" w:rsidP="008F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>1.2.5. Продолжать вести работу по анализу сведений о доходах, расходах, имуществе и обязательствах имущественного характера предоставляемых муниципальными служащими , уделяя особое внимание сведениям об объектах, находящихся в пользовании муниципальных служащих и их близких родственников, в том числе предоставляемых в пользование  муниципальному служащему бывшим супругом (супругой), сведениям о денежных средствах, полученных в порядке дарения, а также сведениям о расходах муниципальных служащих.</w:t>
      </w:r>
    </w:p>
    <w:p w:rsidR="00C95B6B" w:rsidRPr="009B298A" w:rsidRDefault="00ED0C8E">
      <w:pPr>
        <w:pStyle w:val="ab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>.</w:t>
      </w:r>
    </w:p>
    <w:p w:rsidR="00C95B6B" w:rsidRPr="009B298A" w:rsidRDefault="00ED0C8E">
      <w:pPr>
        <w:pStyle w:val="ab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      </w:t>
      </w:r>
      <w:r w:rsidRPr="009B298A">
        <w:rPr>
          <w:rFonts w:ascii="Times New Roman" w:hAnsi="Times New Roman" w:cs="Times New Roman"/>
          <w:b/>
          <w:sz w:val="24"/>
          <w:szCs w:val="24"/>
        </w:rPr>
        <w:t xml:space="preserve">2. СЛУШАЛИ: </w:t>
      </w:r>
      <w:r w:rsidR="000C608C" w:rsidRPr="009B298A">
        <w:rPr>
          <w:rFonts w:ascii="Times New Roman" w:hAnsi="Times New Roman" w:cs="Times New Roman"/>
          <w:b/>
          <w:sz w:val="24"/>
          <w:szCs w:val="24"/>
        </w:rPr>
        <w:t>по 2 вопросу</w:t>
      </w:r>
      <w:r w:rsidR="008F3840" w:rsidRPr="009B298A">
        <w:rPr>
          <w:rFonts w:ascii="Times New Roman" w:hAnsi="Times New Roman" w:cs="Times New Roman"/>
          <w:sz w:val="24"/>
          <w:szCs w:val="24"/>
        </w:rPr>
        <w:t xml:space="preserve">: Головченко Г.Г. – </w:t>
      </w:r>
      <w:proofErr w:type="gramStart"/>
      <w:r w:rsidR="008F3840" w:rsidRPr="009B298A">
        <w:rPr>
          <w:rFonts w:ascii="Times New Roman" w:hAnsi="Times New Roman" w:cs="Times New Roman"/>
          <w:sz w:val="24"/>
          <w:szCs w:val="24"/>
        </w:rPr>
        <w:t>главу  администрации</w:t>
      </w:r>
      <w:proofErr w:type="gramEnd"/>
      <w:r w:rsidR="008F3840" w:rsidRPr="009B298A">
        <w:rPr>
          <w:rFonts w:ascii="Times New Roman" w:hAnsi="Times New Roman" w:cs="Times New Roman"/>
          <w:sz w:val="24"/>
          <w:szCs w:val="24"/>
        </w:rPr>
        <w:t xml:space="preserve"> Киевского сельского  поселения</w:t>
      </w:r>
      <w:r w:rsidR="008F3840" w:rsidRPr="009B298A">
        <w:rPr>
          <w:rFonts w:ascii="Times New Roman" w:hAnsi="Times New Roman" w:cs="Times New Roman"/>
          <w:sz w:val="24"/>
          <w:szCs w:val="24"/>
        </w:rPr>
        <w:t>.</w:t>
      </w:r>
    </w:p>
    <w:p w:rsidR="004F239B" w:rsidRPr="009B298A" w:rsidRDefault="004F239B">
      <w:pPr>
        <w:pStyle w:val="ab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rPr>
          <w:rFonts w:ascii="Times New Roman" w:hAnsi="Times New Roman" w:cs="Times New Roman"/>
          <w:sz w:val="24"/>
          <w:szCs w:val="24"/>
        </w:rPr>
      </w:pPr>
    </w:p>
    <w:p w:rsidR="000C608C" w:rsidRPr="009B298A" w:rsidRDefault="00ED0C8E" w:rsidP="000C608C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       </w:t>
      </w:r>
      <w:r w:rsidR="000C608C" w:rsidRPr="009B298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C608C" w:rsidRPr="009B298A" w:rsidRDefault="000C608C" w:rsidP="000C608C">
      <w:pPr>
        <w:pStyle w:val="ae"/>
        <w:numPr>
          <w:ilvl w:val="1"/>
          <w:numId w:val="5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 Информацию Головченко Г.Г.. принять к сведению.</w:t>
      </w:r>
    </w:p>
    <w:p w:rsidR="000C608C" w:rsidRPr="009B298A" w:rsidRDefault="000C608C" w:rsidP="000C60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98A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9B298A">
        <w:rPr>
          <w:rFonts w:ascii="Times New Roman" w:hAnsi="Times New Roman" w:cs="Times New Roman"/>
          <w:b/>
          <w:sz w:val="24"/>
          <w:szCs w:val="24"/>
        </w:rPr>
        <w:t>Главному специалисту по общим вопросам</w:t>
      </w:r>
      <w:r w:rsidRPr="009B29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B298A">
        <w:rPr>
          <w:rFonts w:ascii="Times New Roman" w:hAnsi="Times New Roman" w:cs="Times New Roman"/>
          <w:b/>
          <w:sz w:val="24"/>
          <w:szCs w:val="24"/>
        </w:rPr>
        <w:t>Ефименко Е.П.</w:t>
      </w:r>
      <w:r w:rsidRPr="009B298A">
        <w:rPr>
          <w:rFonts w:ascii="Times New Roman" w:hAnsi="Times New Roman" w:cs="Times New Roman"/>
          <w:b/>
          <w:sz w:val="24"/>
          <w:szCs w:val="24"/>
        </w:rPr>
        <w:t>):</w:t>
      </w:r>
    </w:p>
    <w:p w:rsidR="000C608C" w:rsidRPr="009B298A" w:rsidRDefault="000C608C" w:rsidP="000C60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2.2.1. На регулярной основе проводить мониторинг соблюдения выполнения требований части 4 статьи 12 Федерального закона от 25.12.2008 № 273-ФЗ «О противодействии коррупции». При отсутствии в органе местного самоуправления в течении разумного срока (не позднее 6 месяцев) сведений о дальнейшем трудоустройстве бывшего муниципального служащего, соответствующую информацию </w:t>
      </w:r>
      <w:proofErr w:type="gramStart"/>
      <w:r w:rsidRPr="009B298A">
        <w:rPr>
          <w:rFonts w:ascii="Times New Roman" w:hAnsi="Times New Roman" w:cs="Times New Roman"/>
          <w:sz w:val="24"/>
          <w:szCs w:val="24"/>
        </w:rPr>
        <w:t>направлять  в</w:t>
      </w:r>
      <w:proofErr w:type="gramEnd"/>
      <w:r w:rsidRPr="009B298A">
        <w:rPr>
          <w:rFonts w:ascii="Times New Roman" w:hAnsi="Times New Roman" w:cs="Times New Roman"/>
          <w:sz w:val="24"/>
          <w:szCs w:val="24"/>
        </w:rPr>
        <w:t xml:space="preserve"> прокуратуру Ремонтненского района. </w:t>
      </w:r>
    </w:p>
    <w:p w:rsidR="000C608C" w:rsidRPr="009B298A" w:rsidRDefault="000C608C" w:rsidP="000C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6B" w:rsidRPr="009B298A" w:rsidRDefault="00C95B6B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6B" w:rsidRPr="009B298A" w:rsidRDefault="00ED0C8E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298A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C95B6B" w:rsidRPr="009B298A" w:rsidRDefault="00ED0C8E">
      <w:pPr>
        <w:pStyle w:val="ab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 Глава </w:t>
      </w:r>
      <w:r w:rsidR="00897608" w:rsidRPr="009B298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D01FB" w:rsidRPr="009B298A">
        <w:rPr>
          <w:rFonts w:ascii="Times New Roman" w:eastAsia="Times New Roman" w:hAnsi="Times New Roman" w:cs="Times New Roman"/>
          <w:sz w:val="24"/>
          <w:szCs w:val="24"/>
        </w:rPr>
        <w:t>Киевского</w:t>
      </w:r>
    </w:p>
    <w:p w:rsidR="00C95B6B" w:rsidRPr="009B298A" w:rsidRDefault="00ED0C8E">
      <w:pPr>
        <w:pStyle w:val="ab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Г.Г.Головченко</w:t>
      </w:r>
    </w:p>
    <w:p w:rsidR="00C95B6B" w:rsidRPr="009B298A" w:rsidRDefault="00C95B6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95B6B" w:rsidRPr="009B298A" w:rsidRDefault="00ED0C8E">
      <w:pPr>
        <w:pStyle w:val="ab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>Секретарь</w:t>
      </w:r>
    </w:p>
    <w:p w:rsidR="00C95B6B" w:rsidRPr="009B298A" w:rsidRDefault="000C608C">
      <w:pPr>
        <w:pStyle w:val="ab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>Главный</w:t>
      </w:r>
      <w:r w:rsidR="00ED0C8E" w:rsidRPr="009B298A">
        <w:rPr>
          <w:rFonts w:ascii="Times New Roman" w:hAnsi="Times New Roman" w:cs="Times New Roman"/>
          <w:sz w:val="24"/>
          <w:szCs w:val="24"/>
        </w:rPr>
        <w:t xml:space="preserve"> специалист                                          Е.П.Ефименко</w:t>
      </w:r>
    </w:p>
    <w:sectPr w:rsidR="00C95B6B" w:rsidRPr="009B298A" w:rsidSect="00C95B6B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50BF"/>
    <w:multiLevelType w:val="multilevel"/>
    <w:tmpl w:val="1F1839C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E483D"/>
    <w:multiLevelType w:val="hybridMultilevel"/>
    <w:tmpl w:val="559A65B0"/>
    <w:lvl w:ilvl="0" w:tplc="BBB0F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625459"/>
    <w:multiLevelType w:val="multilevel"/>
    <w:tmpl w:val="477CCD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B6B"/>
    <w:rsid w:val="000C608C"/>
    <w:rsid w:val="003454E8"/>
    <w:rsid w:val="004E4881"/>
    <w:rsid w:val="004F239B"/>
    <w:rsid w:val="00632F85"/>
    <w:rsid w:val="006D01FB"/>
    <w:rsid w:val="00897608"/>
    <w:rsid w:val="008F3840"/>
    <w:rsid w:val="009B298A"/>
    <w:rsid w:val="00B85227"/>
    <w:rsid w:val="00C95B6B"/>
    <w:rsid w:val="00E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D133"/>
  <w15:docId w15:val="{4A62DE98-3E23-478E-93A7-37AC1F15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5B6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C95B6B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C95B6B"/>
    <w:rPr>
      <w:sz w:val="24"/>
    </w:rPr>
  </w:style>
  <w:style w:type="character" w:customStyle="1" w:styleId="ListLabel3">
    <w:name w:val="ListLabel 3"/>
    <w:rsid w:val="00C95B6B"/>
    <w:rPr>
      <w:sz w:val="24"/>
    </w:rPr>
  </w:style>
  <w:style w:type="character" w:customStyle="1" w:styleId="ListLabel4">
    <w:name w:val="ListLabel 4"/>
    <w:rsid w:val="00C95B6B"/>
    <w:rPr>
      <w:rFonts w:ascii="Times New Roman" w:hAnsi="Times New Roman"/>
      <w:sz w:val="24"/>
    </w:rPr>
  </w:style>
  <w:style w:type="character" w:customStyle="1" w:styleId="a4">
    <w:name w:val="Символ нумерации"/>
    <w:rsid w:val="00C95B6B"/>
  </w:style>
  <w:style w:type="paragraph" w:customStyle="1" w:styleId="1">
    <w:name w:val="Заголовок1"/>
    <w:basedOn w:val="a3"/>
    <w:next w:val="a5"/>
    <w:rsid w:val="00C95B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95B6B"/>
    <w:pPr>
      <w:spacing w:after="120"/>
    </w:pPr>
  </w:style>
  <w:style w:type="paragraph" w:styleId="a6">
    <w:name w:val="List"/>
    <w:basedOn w:val="a5"/>
    <w:rsid w:val="00C95B6B"/>
    <w:rPr>
      <w:rFonts w:cs="Mangal"/>
    </w:rPr>
  </w:style>
  <w:style w:type="paragraph" w:styleId="a7">
    <w:name w:val="Title"/>
    <w:basedOn w:val="a3"/>
    <w:rsid w:val="00C95B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C95B6B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C95B6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"/>
    <w:next w:val="a5"/>
    <w:rsid w:val="00C95B6B"/>
    <w:pPr>
      <w:jc w:val="center"/>
    </w:pPr>
    <w:rPr>
      <w:i/>
      <w:iCs/>
    </w:rPr>
  </w:style>
  <w:style w:type="paragraph" w:styleId="ab">
    <w:name w:val="No Spacing"/>
    <w:qFormat/>
    <w:rsid w:val="00C95B6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C95B6B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D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C8E"/>
    <w:rPr>
      <w:rFonts w:ascii="Tahoma" w:hAnsi="Tahoma" w:cs="Tahoma"/>
      <w:sz w:val="16"/>
      <w:szCs w:val="16"/>
    </w:rPr>
  </w:style>
  <w:style w:type="paragraph" w:styleId="ae">
    <w:name w:val="List Paragraph"/>
    <w:basedOn w:val="a3"/>
    <w:uiPriority w:val="34"/>
    <w:qFormat/>
    <w:rsid w:val="008F3840"/>
    <w:pPr>
      <w:spacing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FEA2-AF91-4823-A520-008487B4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8</cp:revision>
  <cp:lastPrinted>2020-12-21T11:54:00Z</cp:lastPrinted>
  <dcterms:created xsi:type="dcterms:W3CDTF">2015-06-03T07:25:00Z</dcterms:created>
  <dcterms:modified xsi:type="dcterms:W3CDTF">2020-12-21T11:55:00Z</dcterms:modified>
</cp:coreProperties>
</file>