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4" w:rsidRDefault="009F6694" w:rsidP="009F6694">
      <w:pPr>
        <w:jc w:val="center"/>
      </w:pPr>
      <w:r>
        <w:rPr>
          <w:noProof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C7" w:rsidRPr="00C07D12" w:rsidRDefault="00C07D12" w:rsidP="00B547C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Киевского сельского поселения</w:t>
      </w:r>
    </w:p>
    <w:p w:rsidR="00B547C7" w:rsidRPr="00B547C7" w:rsidRDefault="00B547C7" w:rsidP="00B547C7"/>
    <w:p w:rsidR="009F6694" w:rsidRDefault="009F6694" w:rsidP="009F6694">
      <w:pPr>
        <w:pStyle w:val="1"/>
        <w:rPr>
          <w:sz w:val="24"/>
          <w:szCs w:val="24"/>
        </w:rPr>
      </w:pPr>
      <w:r>
        <w:rPr>
          <w:bCs/>
          <w:sz w:val="24"/>
          <w:szCs w:val="24"/>
        </w:rPr>
        <w:t>РАСПОРЯЖЕНИЕ</w:t>
      </w:r>
    </w:p>
    <w:tbl>
      <w:tblPr>
        <w:tblW w:w="9510" w:type="dxa"/>
        <w:jc w:val="center"/>
        <w:tblInd w:w="1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4"/>
        <w:gridCol w:w="2878"/>
        <w:gridCol w:w="3548"/>
      </w:tblGrid>
      <w:tr w:rsidR="009F6694" w:rsidTr="009F6694">
        <w:trPr>
          <w:jc w:val="center"/>
        </w:trPr>
        <w:tc>
          <w:tcPr>
            <w:tcW w:w="3086" w:type="dxa"/>
          </w:tcPr>
          <w:p w:rsidR="009F6694" w:rsidRDefault="009F6694">
            <w:pPr>
              <w:ind w:left="-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F6694" w:rsidRDefault="009F66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0" w:type="dxa"/>
            <w:hideMark/>
          </w:tcPr>
          <w:p w:rsidR="009F6694" w:rsidRDefault="009F6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</w:tbl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15.01.2020г.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№ 3                 </w:t>
      </w:r>
      <w:r w:rsidR="00C07D1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с.Киевка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от 01.06.2013г. №24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основании протокола заседания  комиссии по вопросам стажа муниципальной службы лицам, замещавшим муниципальные должности и должности муниципальной службы в администрации Киевского сельского поселения для назначения государственной пенсии за выслугу лет от 15.01.2020 года №1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1.пункт 2 распоряжения Администрации Киевского сельского поселения от 01.06.2013 №24 «Об установлении государственной пенсии за выслугу лет Блохиной В.Г.» изложить в следующей редакции:</w:t>
      </w:r>
    </w:p>
    <w:p w:rsidR="009F6694" w:rsidRDefault="009F6694" w:rsidP="009F66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п.2.Определить к трудовой пенсии     по старости       в размере   </w:t>
      </w:r>
      <w:r>
        <w:rPr>
          <w:rFonts w:ascii="Book Antiqua" w:hAnsi="Book Antiqua"/>
          <w:spacing w:val="3"/>
        </w:rPr>
        <w:t xml:space="preserve">23992 рубля 46 копеек </w:t>
      </w:r>
      <w:r>
        <w:rPr>
          <w:rFonts w:ascii="Times New Roman" w:hAnsi="Times New Roman" w:cs="Times New Roman"/>
          <w:sz w:val="24"/>
          <w:szCs w:val="24"/>
        </w:rPr>
        <w:t xml:space="preserve">в месяц государственную пенсию за выслугу лет в размере   </w:t>
      </w:r>
      <w:r>
        <w:rPr>
          <w:rFonts w:ascii="Book Antiqua" w:hAnsi="Book Antiqua"/>
          <w:spacing w:val="3"/>
        </w:rPr>
        <w:t>6995 рубль 30 копеек</w:t>
      </w:r>
      <w:r>
        <w:rPr>
          <w:rFonts w:ascii="Times New Roman" w:hAnsi="Times New Roman" w:cs="Times New Roman"/>
          <w:sz w:val="24"/>
          <w:szCs w:val="24"/>
        </w:rPr>
        <w:t xml:space="preserve"> в месяц, исходя из общей суммы трудовой пенсии и государственной пенсии за выслугу лет в размере </w:t>
      </w:r>
      <w:r>
        <w:rPr>
          <w:rFonts w:ascii="Times New Roman" w:hAnsi="Times New Roman" w:cs="Times New Roman"/>
          <w:sz w:val="24"/>
          <w:szCs w:val="24"/>
          <w:u w:val="single"/>
        </w:rPr>
        <w:t>30987</w:t>
      </w:r>
      <w:r>
        <w:rPr>
          <w:rFonts w:ascii="Times New Roman" w:hAnsi="Times New Roman" w:cs="Times New Roman"/>
          <w:sz w:val="24"/>
          <w:szCs w:val="24"/>
        </w:rPr>
        <w:t xml:space="preserve">    руб.  76   коп., составляющей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75% 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80% среднемесячного денежного содержания </w:t>
      </w:r>
      <w:proofErr w:type="gramEnd"/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сектора экономики и финансов Макаровой Анне Александровне произвести перерасчет выплаты государственной пенсии за выслугу лет с 01.01.2020 года Блохиной Валентине Григорьевне.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F6694" w:rsidRDefault="009F6694" w:rsidP="009F66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 сельского поселения _____________________                            Г.Г.Головченко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F6694" w:rsidRDefault="009F6694" w:rsidP="009F66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694" w:rsidRDefault="009F6694" w:rsidP="009F6694">
      <w:pPr>
        <w:pStyle w:val="a3"/>
      </w:pPr>
    </w:p>
    <w:p w:rsidR="009F6694" w:rsidRDefault="009F6694" w:rsidP="009F6694">
      <w:pPr>
        <w:pStyle w:val="a3"/>
      </w:pPr>
    </w:p>
    <w:p w:rsidR="009F6694" w:rsidRDefault="009F6694" w:rsidP="009F6694">
      <w:pPr>
        <w:pStyle w:val="a3"/>
      </w:pPr>
    </w:p>
    <w:p w:rsidR="009F6694" w:rsidRDefault="009F6694" w:rsidP="009F6694">
      <w:pPr>
        <w:pStyle w:val="a3"/>
      </w:pPr>
    </w:p>
    <w:p w:rsidR="009F6694" w:rsidRDefault="009F6694" w:rsidP="009F6694">
      <w:pPr>
        <w:pStyle w:val="a3"/>
      </w:pPr>
    </w:p>
    <w:p w:rsidR="009F6694" w:rsidRDefault="009F6694" w:rsidP="009F6694">
      <w:pPr>
        <w:pStyle w:val="a3"/>
      </w:pPr>
    </w:p>
    <w:p w:rsidR="009F6694" w:rsidRDefault="009F6694" w:rsidP="009F6694">
      <w:pPr>
        <w:pStyle w:val="a3"/>
      </w:pPr>
    </w:p>
    <w:p w:rsidR="00526971" w:rsidRDefault="00526971"/>
    <w:sectPr w:rsidR="00526971" w:rsidSect="00E5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94"/>
    <w:rsid w:val="00526971"/>
    <w:rsid w:val="00773B14"/>
    <w:rsid w:val="009F6694"/>
    <w:rsid w:val="00B547C7"/>
    <w:rsid w:val="00C07D12"/>
    <w:rsid w:val="00E5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82"/>
  </w:style>
  <w:style w:type="paragraph" w:styleId="1">
    <w:name w:val="heading 1"/>
    <w:basedOn w:val="a"/>
    <w:next w:val="a"/>
    <w:link w:val="10"/>
    <w:qFormat/>
    <w:rsid w:val="009F66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9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9F6694"/>
    <w:pPr>
      <w:spacing w:after="0" w:line="240" w:lineRule="auto"/>
    </w:pPr>
  </w:style>
  <w:style w:type="paragraph" w:customStyle="1" w:styleId="Postan">
    <w:name w:val="Postan"/>
    <w:basedOn w:val="a"/>
    <w:rsid w:val="009F66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4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2020-02-16T08:00:00Z</dcterms:created>
  <dcterms:modified xsi:type="dcterms:W3CDTF">2020-02-16T08:07:00Z</dcterms:modified>
</cp:coreProperties>
</file>