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B3" w:rsidRPr="00D444B3" w:rsidRDefault="00D444B3" w:rsidP="00D444B3">
      <w:pPr>
        <w:spacing w:after="150" w:line="288" w:lineRule="atLeast"/>
        <w:outlineLvl w:val="0"/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</w:pPr>
      <w:r w:rsidRPr="00D444B3"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  <w:t xml:space="preserve">Постановление правительства Ростовской области от 30 ноября 2020 года № 244 "О внесении изменений в постановление Правительства Ростовской области от 05.04.2020 № 272" </w:t>
      </w:r>
    </w:p>
    <w:p w:rsid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15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D444B3" w:rsidRPr="00D444B3" w:rsidRDefault="00D444B3" w:rsidP="00D444B3">
      <w:pPr>
        <w:shd w:val="clear" w:color="auto" w:fill="FFFFFF"/>
        <w:spacing w:after="15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hyperlink r:id="rId4" w:tooltip="Сохранить статью" w:history="1">
        <w:r w:rsidRPr="00D444B3">
          <w:rPr>
            <w:rFonts w:ascii="NotoSans" w:eastAsia="Times New Roman" w:hAnsi="NotoSans" w:cs="Times New Roman"/>
            <w:vanish/>
            <w:color w:val="0000FF"/>
            <w:spacing w:val="3"/>
            <w:sz w:val="24"/>
            <w:szCs w:val="24"/>
            <w:lang w:eastAsia="ru-RU"/>
          </w:rPr>
          <w:t>Сохранить статью</w:t>
        </w:r>
      </w:hyperlink>
    </w:p>
    <w:p w:rsidR="00D444B3" w:rsidRPr="00D444B3" w:rsidRDefault="00D444B3" w:rsidP="00D444B3">
      <w:pPr>
        <w:shd w:val="clear" w:color="auto" w:fill="FFFFFF"/>
        <w:spacing w:after="15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hyperlink r:id="rId5" w:anchor="comments_block" w:tooltip="Комментарии" w:history="1">
        <w:r w:rsidRPr="00D444B3">
          <w:rPr>
            <w:rFonts w:ascii="NotoSans" w:eastAsia="Times New Roman" w:hAnsi="NotoSans" w:cs="Times New Roman"/>
            <w:vanish/>
            <w:color w:val="0000FF"/>
            <w:spacing w:val="3"/>
            <w:sz w:val="24"/>
            <w:szCs w:val="24"/>
            <w:lang w:eastAsia="ru-RU"/>
          </w:rPr>
          <w:t>Комментарии</w:t>
        </w:r>
      </w:hyperlink>
    </w:p>
    <w:p w:rsidR="00D444B3" w:rsidRPr="00D444B3" w:rsidRDefault="00D444B3" w:rsidP="00D444B3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</w:t>
      </w:r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В целях повышения эффективности принимаемых мер по предотвращению распространения новой коронавирусной инфекции (COVID-19) на территории Ростовской области, в соответствии с Федеральным законом от 30.03.1999 № 52-ФЗ "О санитарно-эпидемиологическом благополучии населения", на основании предложения Главного государственного санитарного врача по Ростовской области от 22.11.2020 № 1-35333 Правительство Ростовской области </w:t>
      </w:r>
      <w:r w:rsidRPr="00D444B3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постановляет:</w:t>
      </w:r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1. Внести в постановление Правительства Ростовской области </w:t>
      </w:r>
      <w:hyperlink r:id="rId6" w:history="1">
        <w:r w:rsidRPr="00D444B3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от 05.04.2020 № 272</w:t>
        </w:r>
      </w:hyperlink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"О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(COVID-19)" (в редакции постановлений Правительства Ростовской области от 11.04.2020 № 312, от 13.04.2020 № 316, от 15.04.2020 № 357, от 19.04.2020 № 359, от 26.04.2020 № 390, от 30.04.2020 № 427, от 08.05.2020 № 430, от 12.05.2020 № 431, от 22.05.2020 № 461, от 02.06.2020 № 511, от 04.06.2020 № 516, от 14.10.2020 № 86, от 23.10.2020 № 114, от 12.11.2020 № 208) изменения согласно приложению.</w:t>
      </w:r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2. Пресс-службе Губернатора Ростовской области (</w:t>
      </w:r>
      <w:proofErr w:type="spellStart"/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Четвертакова</w:t>
      </w:r>
      <w:proofErr w:type="spellEnd"/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И.В.) совместно с Оперативным штабом по координации деятельности по предупреждению завоза и распространения новой коронавирусной инфекции на территории Ростовской области обеспечить разъяснение положений настоящего постановления.</w:t>
      </w:r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3. Настоящее постановление вступает в силу с 1 декабря 2020 г.</w:t>
      </w:r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Губернатор </w:t>
      </w:r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Ростовской области</w:t>
      </w:r>
      <w:r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                                                                        </w:t>
      </w:r>
      <w:r w:rsidRPr="00D444B3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 </w:t>
      </w:r>
      <w:proofErr w:type="spellStart"/>
      <w:r w:rsidRPr="00D444B3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В.Ю.Голубев</w:t>
      </w:r>
      <w:proofErr w:type="spellEnd"/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>Приложение</w:t>
      </w: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к постановлению </w:t>
      </w: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Правительства </w:t>
      </w: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Ростовской области</w:t>
      </w: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от 30.11.2020 № 244</w:t>
      </w:r>
    </w:p>
    <w:p w:rsid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Pr="00D444B3" w:rsidRDefault="00D444B3" w:rsidP="00D444B3">
      <w:pPr>
        <w:spacing w:after="0" w:line="240" w:lineRule="auto"/>
        <w:jc w:val="right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D444B3" w:rsidRPr="00D444B3" w:rsidRDefault="00D444B3" w:rsidP="00D444B3">
      <w:pPr>
        <w:spacing w:after="100" w:afterAutospacing="1" w:line="240" w:lineRule="auto"/>
        <w:jc w:val="both"/>
        <w:textAlignment w:val="top"/>
        <w:outlineLvl w:val="2"/>
        <w:rPr>
          <w:rFonts w:ascii="NotoSerif" w:eastAsia="Times New Roman" w:hAnsi="NotoSerif" w:cs="Times New Roman"/>
          <w:b/>
          <w:bCs/>
          <w:spacing w:val="3"/>
          <w:sz w:val="27"/>
          <w:szCs w:val="27"/>
          <w:lang w:eastAsia="ru-RU"/>
        </w:rPr>
      </w:pPr>
      <w:r w:rsidRPr="00D444B3">
        <w:rPr>
          <w:rFonts w:ascii="NotoSerif" w:eastAsia="Times New Roman" w:hAnsi="NotoSerif" w:cs="Times New Roman"/>
          <w:b/>
          <w:bCs/>
          <w:spacing w:val="3"/>
          <w:sz w:val="27"/>
          <w:szCs w:val="27"/>
          <w:lang w:eastAsia="ru-RU"/>
        </w:rPr>
        <w:t>Изменения, вносимые в постановление Правительства Ростовской области от 05.04.2020 № 272 "О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(COVID-19)" (в редакции постановлений Правительства Ростовской области от 11.04.2020 № 312, от 13.04.2020 № 316, от 15.04.2020 № 357, от 19.04.2020 № 359, от 26.04.2020 № 390, от 30.04.2020 № 427, от 08.05.2020 № 430, от 12.05.2020 № 431, от 22.05.2020 № 461, от 02.06.2020 № 511, от 04.06.2020 № 516, от 14.10.2020 № 86, от 23.10.2020 № 114, от 12.11.2020 № 208)</w:t>
      </w:r>
      <w:bookmarkStart w:id="0" w:name="_GoBack"/>
      <w:bookmarkEnd w:id="0"/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 В пункте 4:</w:t>
      </w:r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1.1. Подпункт 4.4 изложить в редакции:</w:t>
      </w:r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"4.4. Проведение профессиональных спортивных соревнований с участием зрителей в количестве более 25 процентов от максимально возможного заполнения зрительских мест.".</w:t>
      </w:r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1.2. Подпункт 4.15 изложить в редакции:</w:t>
      </w:r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"4.15. Работу ярмарок в части реализации непродовольственных товаров (за исключением хвойных растений), организуемых на территории городских населенных пунктов (статья 4 Областного закона от 25.07.2005 № 340-ЗС "Об административно-территориальном устройстве Ростовской области").".</w:t>
      </w:r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1.3. Дополнить подпунктами 4.20 - 4.22 следующего содержания:</w:t>
      </w:r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"4.20. Проведение организациями (за исключением театров, театральных и концертных организаций) зрелищно-развлекательных мероприятий, в том числе с использованием пиротехнических изделий, в общественных местах в период с 22:00 до 7:00.</w:t>
      </w:r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4.21. Работу кинотеатров, за исключением осуществления ими деятельности с соблюдением ограничения по заполняемости зала не более 40 процентов с равномерной рассадкой зрителей.</w:t>
      </w:r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4.22. Работу ледовых катков, расположенных в торгово-развлекательных центрах.".</w:t>
      </w:r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2. Дополнить пунктом 4</w:t>
      </w:r>
      <w:r w:rsidRPr="00D444B3">
        <w:rPr>
          <w:rFonts w:ascii="NotoSans" w:eastAsia="Times New Roman" w:hAnsi="NotoSans" w:cs="Times New Roman"/>
          <w:spacing w:val="3"/>
          <w:sz w:val="18"/>
          <w:szCs w:val="18"/>
          <w:vertAlign w:val="superscript"/>
          <w:lang w:eastAsia="ru-RU"/>
        </w:rPr>
        <w:t>1</w:t>
      </w: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следующего содержания:</w:t>
      </w:r>
    </w:p>
    <w:p w:rsidR="00D444B3" w:rsidRPr="00D444B3" w:rsidRDefault="00D444B3" w:rsidP="00D444B3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"4</w:t>
      </w:r>
      <w:r w:rsidRPr="00D444B3">
        <w:rPr>
          <w:rFonts w:ascii="NotoSans" w:eastAsia="Times New Roman" w:hAnsi="NotoSans" w:cs="Times New Roman"/>
          <w:spacing w:val="3"/>
          <w:sz w:val="18"/>
          <w:szCs w:val="18"/>
          <w:vertAlign w:val="superscript"/>
          <w:lang w:eastAsia="ru-RU"/>
        </w:rPr>
        <w:t>1</w:t>
      </w:r>
      <w:r w:rsidRPr="00D444B3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. Организациям обеспечить допуск посетителей на ледовые катки (за исключением ледовых катков, расположенных в торгово-развлекательных центрах) при соблюдении условия нахождения в зоне катания не более одного человека на 10 квадратных метров площади зоны катания.".</w:t>
      </w:r>
    </w:p>
    <w:p w:rsidR="00CA7EED" w:rsidRDefault="00CA7EED"/>
    <w:sectPr w:rsidR="00CA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erif">
    <w:altName w:val="Times New Roman"/>
    <w:charset w:val="00"/>
    <w:family w:val="auto"/>
    <w:pitch w:val="default"/>
  </w:font>
  <w:font w:name="Noto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1B"/>
    <w:rsid w:val="004B401B"/>
    <w:rsid w:val="00CA7EED"/>
    <w:rsid w:val="00D4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564B"/>
  <w15:chartTrackingRefBased/>
  <w15:docId w15:val="{9F5C2A98-20C4-48CB-8879-AF969C44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464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81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4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6583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8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0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60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0901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5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5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7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6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8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66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72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93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70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5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9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1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44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13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33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90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45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87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97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07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62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7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44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35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06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61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5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29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29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65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8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01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85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09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57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41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04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2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89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71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27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77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3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42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96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05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70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29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7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41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3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30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72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9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32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59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3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09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62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22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39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36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37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38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1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58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62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40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37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76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37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58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75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0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5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3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81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09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20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10/25/rostov-post114-reg-dok.html" TargetMode="External"/><Relationship Id="rId5" Type="http://schemas.openxmlformats.org/officeDocument/2006/relationships/hyperlink" Target="https://rg.ru/2020/12/01/rostov-post244-reg-dok.html" TargetMode="External"/><Relationship Id="rId4" Type="http://schemas.openxmlformats.org/officeDocument/2006/relationships/hyperlink" Target="https://rg.ru/2020/12/01/rostov-post244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2020-12-09T12:02:00Z</dcterms:created>
  <dcterms:modified xsi:type="dcterms:W3CDTF">2020-12-09T12:04:00Z</dcterms:modified>
</cp:coreProperties>
</file>