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D2" w:rsidRDefault="00F628D2" w:rsidP="00F628D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 КИЕВСКОГО СЕЛЬСКОГО ПОСЕЛЕНИЯ</w:t>
      </w:r>
    </w:p>
    <w:p w:rsidR="00F628D2" w:rsidRDefault="00F628D2" w:rsidP="00F628D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РЕМОНТНЕНСКОГО РАЙОНА  РОСТОВСКОЙ ОБЛАСТИ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D2" w:rsidRDefault="00F628D2" w:rsidP="00F628D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628D2" w:rsidRDefault="00F628D2" w:rsidP="00F628D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Малого совета по  межэтническим отношениям</w:t>
      </w:r>
    </w:p>
    <w:p w:rsidR="00F628D2" w:rsidRDefault="00F628D2" w:rsidP="00F628D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Администрации Киевского сельского поселения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25.03.2022 г.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с.Киевка                                                        № 1</w:t>
      </w:r>
    </w:p>
    <w:p w:rsidR="00F628D2" w:rsidRDefault="00F628D2" w:rsidP="00F628D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</w:t>
      </w:r>
    </w:p>
    <w:p w:rsidR="00F628D2" w:rsidRDefault="00F628D2" w:rsidP="00F628D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главы Киевского </w:t>
      </w:r>
    </w:p>
    <w:p w:rsidR="00F628D2" w:rsidRDefault="00F628D2" w:rsidP="00F628D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F628D2" w:rsidRDefault="00F628D2" w:rsidP="00F628D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</w:t>
      </w:r>
    </w:p>
    <w:p w:rsidR="00F628D2" w:rsidRDefault="00F628D2" w:rsidP="00F628D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13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-13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Председатель: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Глава Администрации Киевского сельского поселения – Головченко Г.Г.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Заместитель председателя: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И.О. директора МБОУ «</w:t>
      </w:r>
      <w:proofErr w:type="gramStart"/>
      <w:r>
        <w:rPr>
          <w:rFonts w:ascii="Times New Roman" w:hAnsi="Times New Roman"/>
          <w:sz w:val="24"/>
          <w:szCs w:val="24"/>
        </w:rPr>
        <w:t>Киевская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СШ» - Гетманский А.Г.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Гл</w:t>
      </w:r>
      <w:proofErr w:type="gramEnd"/>
      <w:r>
        <w:rPr>
          <w:rFonts w:ascii="Times New Roman" w:hAnsi="Times New Roman"/>
          <w:sz w:val="24"/>
          <w:szCs w:val="24"/>
        </w:rPr>
        <w:t>авный специалист по общим вопросам – Ефименко Е.П.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 xml:space="preserve"> Члены Малого совета по межэтническим отношениям: 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center" w:tblpY="193"/>
        <w:tblW w:w="0" w:type="auto"/>
        <w:tblLook w:val="04A0"/>
      </w:tblPr>
      <w:tblGrid>
        <w:gridCol w:w="959"/>
        <w:gridCol w:w="1984"/>
        <w:gridCol w:w="4820"/>
      </w:tblGrid>
      <w:tr w:rsidR="00F628D2" w:rsidTr="00F628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представитель даргинской диаспоры</w:t>
            </w:r>
          </w:p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D2" w:rsidTr="00F628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  М.Г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аварской диаспоры</w:t>
            </w:r>
          </w:p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D2" w:rsidTr="00F628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  МО МВД России «Ремонтненский»</w:t>
            </w:r>
          </w:p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D2" w:rsidTr="00F628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Гусаков А.Г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 муниципальной казачьей дружины</w:t>
            </w:r>
          </w:p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D2" w:rsidTr="00F628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Жилин В.Г.       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«Киевский СДК»</w:t>
            </w:r>
          </w:p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D2" w:rsidTr="00F628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Кривко Л.М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Киевский детский  сад «Тополёк»</w:t>
            </w:r>
          </w:p>
        </w:tc>
      </w:tr>
      <w:tr w:rsidR="00F628D2" w:rsidTr="00F628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Атаманенко Д.П.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D2" w:rsidRDefault="00F628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по культуре, физической культуре и спорту, молодёжной политики</w:t>
            </w:r>
          </w:p>
          <w:p w:rsidR="00F628D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Приглашенные: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Лубяницкий В.М – ведущий ветеринарный врач Киевского ветеринарного участка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 ДНЯ: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28D2" w:rsidRDefault="00F628D2" w:rsidP="00F62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 исполнении решений, принятых в ходе заседания Малого совета по межнациональным отношениям при Администрации Киевского сельского поселения №4  от 18.12.2021 г.  </w:t>
      </w:r>
    </w:p>
    <w:p w:rsidR="00F628D2" w:rsidRDefault="00F628D2" w:rsidP="00F62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(Головченко Г.Г.)</w:t>
      </w:r>
    </w:p>
    <w:p w:rsidR="00F628D2" w:rsidRDefault="00F628D2" w:rsidP="00F62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 состоянии межнациональных отношений на территории Киевского сельского поселения. (Головченко Г.Г.)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 результатах проведения ветеринарных обработок животных владельцами личных подсобных хозяйств.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(Лубяницкий В.М)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 мероприятиях по гармонизации межэтнических отношений, профилактике терроризма и экстремизма, формирование культуры межнационального общения, проводимые учреждением культуры.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(Жилин В.Г.)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 работе МБДОУ Киевский детский сад «Тополек» в области укрепления межнациональных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отношений, сохранения традиционных семейных ценностей, воспитанию толерантного поведения среди воспитанников.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(Кривко Л.М)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 п</w:t>
      </w:r>
      <w:r>
        <w:rPr>
          <w:rFonts w:ascii="Times New Roman" w:hAnsi="Times New Roman"/>
          <w:b/>
          <w:bCs/>
          <w:sz w:val="24"/>
          <w:szCs w:val="24"/>
        </w:rPr>
        <w:t>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628D2" w:rsidRDefault="00F628D2" w:rsidP="00F628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Головченко Г.Г- председателя заседания Малого совета по межэтническим отношениям при Администрации Киевского сельского поселения, который довел присутствующим  информацию об исполнении решений, принятых в ходе заседания Малого совета по межнациональным отношениям при Администрации Киевского сельского поселения №4 от 18.12.2021 г. </w:t>
      </w:r>
    </w:p>
    <w:p w:rsidR="00F628D2" w:rsidRDefault="00F628D2" w:rsidP="00F628D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РЕШИЛИ: 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Информацию принять  к сведению.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Старшему инспектору по культуре, физической культуре и спорту, молодёжной политике Администрации Киевского сельского поселени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Атаманенко Д.П продолжить мониторинг исполнения поручений по итогам заседания Малого совета в 2022 году. 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Default="00A50114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- 12</w:t>
      </w:r>
      <w:r w:rsidR="00F628D2">
        <w:rPr>
          <w:rFonts w:ascii="Times New Roman" w:hAnsi="Times New Roman"/>
          <w:b/>
          <w:sz w:val="24"/>
          <w:szCs w:val="24"/>
        </w:rPr>
        <w:t xml:space="preserve"> человек                                                  «Против» - 0                              </w:t>
      </w:r>
      <w:r w:rsidR="00F628D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второму вопросу СЛУШАЛИ: 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Головченко Г.Г- председателя заседания Малого совета по межэтническим отношениям при Администрации Киевского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проинформировал о состоянии межнациональных отношений сложившихся   на территории  Киевского  сельского  поселения. 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2.РЕШИЛИ: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1.Информацию  принять  к сведению.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2.Сферу межнациональных отношений на территории Киевского сельского поселения характеризовать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стабильная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3.Руководителям учреждений образования и культуры </w:t>
      </w:r>
      <w:r>
        <w:rPr>
          <w:rFonts w:ascii="Times New Roman" w:hAnsi="Times New Roman" w:cs="Times New Roman"/>
          <w:sz w:val="24"/>
          <w:szCs w:val="24"/>
        </w:rPr>
        <w:t>продолжить работу в целях сохранения стабильной обстановки в области межнациональных отношений на территории  Киевского сельского поселения.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Default="00A50114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- 12</w:t>
      </w:r>
      <w:r w:rsidR="00F628D2">
        <w:rPr>
          <w:rFonts w:ascii="Times New Roman" w:hAnsi="Times New Roman"/>
          <w:b/>
          <w:sz w:val="24"/>
          <w:szCs w:val="24"/>
        </w:rPr>
        <w:t xml:space="preserve"> человек                                                  «Против» - 0                              </w:t>
      </w:r>
      <w:r w:rsidR="00F628D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F628D2" w:rsidRDefault="00F628D2" w:rsidP="00F628D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По третьему вопросу СЛУШАЛИ:</w:t>
      </w:r>
    </w:p>
    <w:p w:rsidR="00F628D2" w:rsidRDefault="00F628D2" w:rsidP="00F628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Лубяницкого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В.М – ведущий ветеринарный врач Киевского ветеринарного участка, который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информировал присутствующих  о ветеринарных обработках животных личных подсобных хозяйств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Ф)Х, проводимых на территории Киевского сельского поселения. </w:t>
      </w:r>
    </w:p>
    <w:p w:rsidR="00F628D2" w:rsidRDefault="00F628D2" w:rsidP="00F628D2">
      <w:pPr>
        <w:pStyle w:val="ad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территории сельского поселения действует приемный пункт молока, многие семьи содержат в личном подсобном хозяйстве дойных коров и сдают молоко, для того, чтобы вывезти его на молокозавод, необходимы ветеринарные справки о результатах проведения ветеринарных обработок на каждую голову КРС. Также ежемесячно берутся пробы молока на мастит. Каждый сдатчик молока заинтересован в том, чтобы не было проблем. Два раза в год проводится исследования КРС на бруцеллез, туберкулез, лейкоз, вакцинация против ящура. В основном все жители сельского поселения проводят ветеринарную обработку животных. 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3.РЕШИЛИ: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1.Информацию  принять к  сведению.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сельского поселения проводить информационно- разъяснительную работу среди населения по профилактике заболеваний животных, содержащихся в личных подсобных хозяйствах, путем размещения на информационных стендах  памяток по недопущению болезней животных (африканская чума свиней, птичий грипп и др.) 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.С целью профилактики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ветеринарному врачу Киевского ветеринарного участка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проводить  вакцинирование животных, находящихся  в  личных  подсобных  хозяйствах 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Ф)Х.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Default="00A50114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- 12</w:t>
      </w:r>
      <w:r w:rsidR="00F628D2">
        <w:rPr>
          <w:rFonts w:ascii="Times New Roman" w:hAnsi="Times New Roman"/>
          <w:b/>
          <w:sz w:val="24"/>
          <w:szCs w:val="24"/>
        </w:rPr>
        <w:t xml:space="preserve"> человек                                                  «Против» - 0                              </w:t>
      </w:r>
      <w:r w:rsidR="00F628D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8D2" w:rsidRDefault="00F628D2" w:rsidP="00F628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СЛУШАЛИ по четвёртому вопросу: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8D2" w:rsidRDefault="00F628D2" w:rsidP="00F628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Жилина В.Г, директора МКУК Киевский СДК,</w:t>
      </w:r>
      <w:r>
        <w:rPr>
          <w:rFonts w:ascii="Times New Roman" w:hAnsi="Times New Roman" w:cs="Times New Roman"/>
          <w:sz w:val="24"/>
          <w:szCs w:val="24"/>
        </w:rPr>
        <w:t xml:space="preserve"> который ознакомил присутствующих 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мероприятиями, направленными  на гармонизацию межэтнических отношений, профилактике терроризма и экстремизма, формированию культуры межнационального общения, проводимыми МКУК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Киевским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СДК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4.РЕШИЛИ: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1.Информацию  принять к  сведению.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Работу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МКУК Киевского СДК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признать удовлетворительной.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3.Для участия в мероприятиях,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направленных  на гармонизацию межэтнических отношений, профилактике терроризма и экстремизма, формированию культуры межнационального общения,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МКУК Киевским СДК, привлекать  как  взрослое население, так и воспитанников детского сада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Default="00A50114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- 12</w:t>
      </w:r>
      <w:r w:rsidR="00F628D2">
        <w:rPr>
          <w:rFonts w:ascii="Times New Roman" w:hAnsi="Times New Roman"/>
          <w:b/>
          <w:sz w:val="24"/>
          <w:szCs w:val="24"/>
        </w:rPr>
        <w:t xml:space="preserve"> человек                                                  «Против» - 0                              </w:t>
      </w:r>
      <w:r w:rsidR="00F628D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28D2" w:rsidRDefault="00F628D2" w:rsidP="00F628D2">
      <w:pPr>
        <w:tabs>
          <w:tab w:val="left" w:pos="38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пятому вопросу СЛУШАЛИ:</w:t>
      </w:r>
    </w:p>
    <w:p w:rsidR="00F628D2" w:rsidRDefault="00F628D2" w:rsidP="00F628D2">
      <w:pPr>
        <w:tabs>
          <w:tab w:val="left" w:pos="3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Кривко Л.М, заведующего МБДОУ Киевский детский сад «Тополек».</w:t>
      </w:r>
      <w:r>
        <w:rPr>
          <w:rFonts w:ascii="Times New Roman" w:hAnsi="Times New Roman" w:cs="Times New Roman"/>
          <w:sz w:val="24"/>
          <w:szCs w:val="24"/>
        </w:rPr>
        <w:t xml:space="preserve"> Кривко Л.М. рассказала 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работе  проводимой МБДОУ Киевский детский сад Тополек,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нацеленной на формирование  уважительного отношения к родной культуре, культуре  народов других национальностей, приобщение к общечеловеческим ценностям,  вхождению ребенка в мир соблюдающего нормы общественного поведения, соответственно требованиям  морали,</w:t>
      </w:r>
      <w:r>
        <w:rPr>
          <w:rFonts w:ascii="Times New Roman" w:hAnsi="Times New Roman" w:cs="Times New Roman"/>
          <w:sz w:val="24"/>
          <w:szCs w:val="24"/>
        </w:rPr>
        <w:t xml:space="preserve"> воспитанию толерантного поведения.</w:t>
      </w:r>
    </w:p>
    <w:p w:rsidR="00F628D2" w:rsidRDefault="00F628D2" w:rsidP="00F628D2">
      <w:pPr>
        <w:pStyle w:val="c1"/>
        <w:spacing w:before="0" w:beforeAutospacing="0" w:after="0" w:afterAutospacing="0"/>
        <w:jc w:val="both"/>
      </w:pPr>
      <w:r>
        <w:t xml:space="preserve">     </w:t>
      </w:r>
      <w:r>
        <w:rPr>
          <w:rStyle w:val="c0"/>
          <w:rFonts w:eastAsia="SimSun"/>
        </w:rPr>
        <w:t>В Федеральном государственном образовательном стандарте дошкольного образования говорится, что «стандарт направлен на решение нескольких задач, одна из которых - «обеспечение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особенностей».</w:t>
      </w:r>
    </w:p>
    <w:p w:rsidR="00F628D2" w:rsidRDefault="00F628D2" w:rsidP="00F628D2">
      <w:pPr>
        <w:pStyle w:val="c1"/>
        <w:spacing w:before="0" w:beforeAutospacing="0" w:after="0" w:afterAutospacing="0"/>
        <w:jc w:val="both"/>
      </w:pPr>
      <w:proofErr w:type="gramStart"/>
      <w:r>
        <w:rPr>
          <w:rStyle w:val="c0"/>
          <w:rFonts w:eastAsia="SimSun"/>
        </w:rPr>
        <w:t xml:space="preserve">«Требования к структуре образовательной программы дошкольного образования и ее объему» п. 2.6. говорится о том, что «Познавательное развитие предполагает формирование первичных представлений о себе, других людях, объектах окружающего мира, о малой родине и Отечестве, представлений о </w:t>
      </w:r>
      <w:proofErr w:type="spellStart"/>
      <w:r>
        <w:rPr>
          <w:rStyle w:val="c0"/>
          <w:rFonts w:eastAsia="SimSun"/>
        </w:rPr>
        <w:t>социокультурных</w:t>
      </w:r>
      <w:proofErr w:type="spellEnd"/>
      <w:r>
        <w:rPr>
          <w:rStyle w:val="c0"/>
          <w:rFonts w:eastAsia="SimSun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</w:t>
      </w:r>
      <w:proofErr w:type="gramEnd"/>
      <w:r>
        <w:rPr>
          <w:rStyle w:val="c0"/>
          <w:rFonts w:eastAsia="SimSun"/>
        </w:rPr>
        <w:t xml:space="preserve"> мира».</w:t>
      </w:r>
    </w:p>
    <w:p w:rsidR="00F628D2" w:rsidRDefault="00F628D2" w:rsidP="00F628D2">
      <w:pPr>
        <w:pStyle w:val="c1"/>
        <w:spacing w:before="0" w:beforeAutospacing="0" w:after="0" w:afterAutospacing="0"/>
        <w:jc w:val="both"/>
      </w:pPr>
      <w:r>
        <w:rPr>
          <w:rStyle w:val="c0"/>
          <w:rFonts w:eastAsia="SimSun"/>
        </w:rPr>
        <w:t xml:space="preserve">    Как мы знаем межнациональное общение - это определенные взаимосвязи и взаимоотношения, в процессе которых люди различных национальностей обмениваются опытом, ценностями, мыслями, чувствами, переживаниями.</w:t>
      </w:r>
    </w:p>
    <w:p w:rsidR="00F628D2" w:rsidRDefault="00F628D2" w:rsidP="00F6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Наш детский сад посещают дети разной национальности и культуры, поэтому  основной путь воспитания у детей культуры межнационального отношения – это приобщение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культуре через изучение народной мудрости, национальных традиций, ценностей и обычаев, трудов национальных поэтов и писателей, композиторов, художников, мастеров народного творчества. В социальном окружении важно донести до дошкольников правильные ориентиры: о человеке нужно судить не по его национальности, а по тому, каков он, по его делам и поступкам. Важным моментом толерантного воспитания является формирование у детей эмоционально-положительного отношения к национальному многообразию населения нашей страны, многообразию человеческих языков: «как хорошо, что нас много и мы все разные».          </w:t>
      </w:r>
    </w:p>
    <w:p w:rsidR="00F628D2" w:rsidRDefault="00F628D2" w:rsidP="00F6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Самым важным средством является общение детей разных национальностей, которое можно организовать в различных условиях: в ДОУ, в семье, организацией специальных встреч. Эффективным средством является организация совместной игровой деятельности детей разных национальностей. Особое значение имеют сюжетно-ролевые и подвижные игры. В них ребенок искренне выражает свои чувства, мысли, симпатии, дружеские отношения. Устное народное творчество воспитывает у детей доброжелательное отношение к разным национальностям. Большую роль играют сказки, где подчеркивается культура и самобытность народа. Сказки доступны пониманию детей, в них раскрываются национальные особенности жизни и быта народа, его культурные традиции. Чтение художественной литературы помогает детям больше узнать об особенностях жизни и быта своих сверстников. Эффективным средством воспитания этики межнационального общения являются праздники и развлечения, в которых участвуют все дети. Игровое экспериментирование свойственно процессу овладения вторым языком, оно объединяет детей. В игре возникают и отрабатываются те вопросно-ответные ситуации, во владении которыми нуждаются воспитанники. Очень важны настольно-печатные игры потому, что содержат множество повторяющихся ситуаций и ребенок может описать собственные действия </w:t>
      </w:r>
    </w:p>
    <w:p w:rsidR="00F628D2" w:rsidRDefault="00F628D2" w:rsidP="00F62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Таким образом, у дошкольников, кроме интереса, симпатии к сверстникам не только своего, но и других народов, мы  воспитываем дружелюбие, уважение к людям разных национальностей, культуру межнационального отношения. Воспитывая уважение дошкольников разных национальностей, посредствам игровой деятельности, формируются </w:t>
      </w:r>
      <w:r w:rsidR="00167605">
        <w:rPr>
          <w:rFonts w:ascii="Times New Roman" w:hAnsi="Times New Roman" w:cs="Times New Roman"/>
          <w:sz w:val="24"/>
          <w:szCs w:val="24"/>
        </w:rPr>
        <w:t>духовно-нравственные</w:t>
      </w:r>
      <w:r>
        <w:rPr>
          <w:rFonts w:ascii="Times New Roman" w:hAnsi="Times New Roman" w:cs="Times New Roman"/>
          <w:sz w:val="24"/>
          <w:szCs w:val="24"/>
        </w:rPr>
        <w:t xml:space="preserve"> качества, которые включают в себя любовь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к природе, стране, толерантность национальную и идентичную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628D2" w:rsidRDefault="00F628D2" w:rsidP="00F628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5.РЕШИЛИ: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1.Информацию  принять к  сведению.</w:t>
      </w:r>
    </w:p>
    <w:p w:rsidR="00F628D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>МБДОУ Киевский детский сад «Тополек»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признать удовлетворительной.</w:t>
      </w:r>
    </w:p>
    <w:p w:rsidR="00F628D2" w:rsidRDefault="00F628D2" w:rsidP="00F62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3.Продолжить работу  в области воспитания  дошкольников соблюдения норм общественного поведения, </w:t>
      </w:r>
      <w:r>
        <w:rPr>
          <w:rFonts w:ascii="Times New Roman" w:hAnsi="Times New Roman" w:cs="Times New Roman"/>
          <w:sz w:val="24"/>
          <w:szCs w:val="24"/>
        </w:rPr>
        <w:t>воспитанию толерантности. Продолжать воспитывать уважение дошкольников разных национальностей, посредствам игровой деятельности,</w:t>
      </w:r>
      <w:r w:rsidR="00167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формируются </w:t>
      </w:r>
      <w:r w:rsidR="00167605">
        <w:rPr>
          <w:rFonts w:ascii="Times New Roman" w:hAnsi="Times New Roman" w:cs="Times New Roman"/>
          <w:sz w:val="24"/>
          <w:szCs w:val="24"/>
        </w:rPr>
        <w:t>духовно-нравственные</w:t>
      </w:r>
      <w:r>
        <w:rPr>
          <w:rFonts w:ascii="Times New Roman" w:hAnsi="Times New Roman" w:cs="Times New Roman"/>
          <w:sz w:val="24"/>
          <w:szCs w:val="24"/>
        </w:rPr>
        <w:t xml:space="preserve"> качества, которые включают в себя любовь к ближнему, к природе, стране, толерантность национальную и идентичную.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Default="00A50114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- 12</w:t>
      </w:r>
      <w:r w:rsidR="00F628D2">
        <w:rPr>
          <w:rFonts w:ascii="Times New Roman" w:hAnsi="Times New Roman"/>
          <w:b/>
          <w:sz w:val="24"/>
          <w:szCs w:val="24"/>
        </w:rPr>
        <w:t xml:space="preserve"> человек                                                  «Против» - 0                              </w:t>
      </w:r>
      <w:r w:rsidR="00F628D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совещания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Головченко Г.Г.</w:t>
      </w:r>
    </w:p>
    <w:p w:rsidR="00F628D2" w:rsidRDefault="00F628D2" w:rsidP="00F62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8D2" w:rsidRDefault="00F628D2" w:rsidP="00F62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вела                                                                                               Ефименко Е.П.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14DD0" w:rsidRPr="00F628D2" w:rsidRDefault="00B14DD0" w:rsidP="00F628D2">
      <w:pPr>
        <w:rPr>
          <w:szCs w:val="24"/>
        </w:rPr>
      </w:pPr>
    </w:p>
    <w:sectPr w:rsidR="00B14DD0" w:rsidRPr="00F628D2" w:rsidSect="004A65A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140"/>
    <w:multiLevelType w:val="multilevel"/>
    <w:tmpl w:val="273E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E4083"/>
    <w:multiLevelType w:val="hybridMultilevel"/>
    <w:tmpl w:val="88D6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35C"/>
    <w:multiLevelType w:val="multilevel"/>
    <w:tmpl w:val="7E12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C4328"/>
    <w:multiLevelType w:val="multilevel"/>
    <w:tmpl w:val="4A34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25AE4"/>
    <w:multiLevelType w:val="multilevel"/>
    <w:tmpl w:val="4DDE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44E29"/>
    <w:multiLevelType w:val="hybridMultilevel"/>
    <w:tmpl w:val="82B0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F2344"/>
    <w:multiLevelType w:val="hybridMultilevel"/>
    <w:tmpl w:val="9152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74340"/>
    <w:multiLevelType w:val="hybridMultilevel"/>
    <w:tmpl w:val="134CB364"/>
    <w:lvl w:ilvl="0" w:tplc="9404F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A144447"/>
    <w:multiLevelType w:val="multilevel"/>
    <w:tmpl w:val="513A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3A7"/>
    <w:rsid w:val="00006D9D"/>
    <w:rsid w:val="00072107"/>
    <w:rsid w:val="000765EB"/>
    <w:rsid w:val="0008033E"/>
    <w:rsid w:val="00083C03"/>
    <w:rsid w:val="000B2C30"/>
    <w:rsid w:val="000B50DC"/>
    <w:rsid w:val="000C5A13"/>
    <w:rsid w:val="000D700B"/>
    <w:rsid w:val="00104A2B"/>
    <w:rsid w:val="00131AF8"/>
    <w:rsid w:val="00132361"/>
    <w:rsid w:val="00147A57"/>
    <w:rsid w:val="001549C3"/>
    <w:rsid w:val="00162DC4"/>
    <w:rsid w:val="00167605"/>
    <w:rsid w:val="001822FF"/>
    <w:rsid w:val="00194251"/>
    <w:rsid w:val="001D4BCB"/>
    <w:rsid w:val="001D7FF6"/>
    <w:rsid w:val="002053C6"/>
    <w:rsid w:val="00224EDF"/>
    <w:rsid w:val="0023261E"/>
    <w:rsid w:val="0025150A"/>
    <w:rsid w:val="00257362"/>
    <w:rsid w:val="00263BE9"/>
    <w:rsid w:val="0027474F"/>
    <w:rsid w:val="00281579"/>
    <w:rsid w:val="002A7AEC"/>
    <w:rsid w:val="002B0047"/>
    <w:rsid w:val="002C7469"/>
    <w:rsid w:val="00335B2F"/>
    <w:rsid w:val="00340EDA"/>
    <w:rsid w:val="00351B2D"/>
    <w:rsid w:val="00372CDF"/>
    <w:rsid w:val="003A30DA"/>
    <w:rsid w:val="003F65E9"/>
    <w:rsid w:val="00400E75"/>
    <w:rsid w:val="0042071D"/>
    <w:rsid w:val="0043782E"/>
    <w:rsid w:val="00453732"/>
    <w:rsid w:val="00453F53"/>
    <w:rsid w:val="00454C87"/>
    <w:rsid w:val="00463C0A"/>
    <w:rsid w:val="0047021D"/>
    <w:rsid w:val="004A65A6"/>
    <w:rsid w:val="004B65D6"/>
    <w:rsid w:val="004D55D4"/>
    <w:rsid w:val="004E34C6"/>
    <w:rsid w:val="004E4B23"/>
    <w:rsid w:val="004F2E5D"/>
    <w:rsid w:val="00504458"/>
    <w:rsid w:val="00507770"/>
    <w:rsid w:val="00513CB2"/>
    <w:rsid w:val="005148A3"/>
    <w:rsid w:val="00527B29"/>
    <w:rsid w:val="00534A42"/>
    <w:rsid w:val="005A5A5F"/>
    <w:rsid w:val="005C1019"/>
    <w:rsid w:val="005D4986"/>
    <w:rsid w:val="005F4D72"/>
    <w:rsid w:val="006073A7"/>
    <w:rsid w:val="00607EF5"/>
    <w:rsid w:val="00633E41"/>
    <w:rsid w:val="006426F9"/>
    <w:rsid w:val="00650AD1"/>
    <w:rsid w:val="0065397D"/>
    <w:rsid w:val="00677A79"/>
    <w:rsid w:val="00683D36"/>
    <w:rsid w:val="00690639"/>
    <w:rsid w:val="006C2C8A"/>
    <w:rsid w:val="006E7489"/>
    <w:rsid w:val="006F4E73"/>
    <w:rsid w:val="00700119"/>
    <w:rsid w:val="00715F16"/>
    <w:rsid w:val="00744D77"/>
    <w:rsid w:val="00756B5A"/>
    <w:rsid w:val="00764450"/>
    <w:rsid w:val="007809AC"/>
    <w:rsid w:val="00791B57"/>
    <w:rsid w:val="007E167B"/>
    <w:rsid w:val="007F3BD8"/>
    <w:rsid w:val="007F4626"/>
    <w:rsid w:val="00800928"/>
    <w:rsid w:val="00801D9F"/>
    <w:rsid w:val="0080534B"/>
    <w:rsid w:val="008205C4"/>
    <w:rsid w:val="00826B5F"/>
    <w:rsid w:val="00840E7C"/>
    <w:rsid w:val="00844E04"/>
    <w:rsid w:val="00857B8B"/>
    <w:rsid w:val="00883021"/>
    <w:rsid w:val="008873A8"/>
    <w:rsid w:val="008A7E31"/>
    <w:rsid w:val="008C53CD"/>
    <w:rsid w:val="008D3E34"/>
    <w:rsid w:val="008E761C"/>
    <w:rsid w:val="008F03E1"/>
    <w:rsid w:val="0092133E"/>
    <w:rsid w:val="00934606"/>
    <w:rsid w:val="0093756F"/>
    <w:rsid w:val="00941AB9"/>
    <w:rsid w:val="00942B86"/>
    <w:rsid w:val="00954418"/>
    <w:rsid w:val="00971FC6"/>
    <w:rsid w:val="009A0936"/>
    <w:rsid w:val="009C1034"/>
    <w:rsid w:val="009D5A2C"/>
    <w:rsid w:val="00A02877"/>
    <w:rsid w:val="00A114FE"/>
    <w:rsid w:val="00A12F13"/>
    <w:rsid w:val="00A14D03"/>
    <w:rsid w:val="00A35679"/>
    <w:rsid w:val="00A37350"/>
    <w:rsid w:val="00A50114"/>
    <w:rsid w:val="00A82228"/>
    <w:rsid w:val="00A84DE2"/>
    <w:rsid w:val="00AB398F"/>
    <w:rsid w:val="00AC55D5"/>
    <w:rsid w:val="00AE6B57"/>
    <w:rsid w:val="00B14DD0"/>
    <w:rsid w:val="00B17FBC"/>
    <w:rsid w:val="00B25D59"/>
    <w:rsid w:val="00B2678F"/>
    <w:rsid w:val="00B37EB7"/>
    <w:rsid w:val="00B47E4F"/>
    <w:rsid w:val="00B93AAF"/>
    <w:rsid w:val="00BA29C1"/>
    <w:rsid w:val="00BB7662"/>
    <w:rsid w:val="00BC4FDA"/>
    <w:rsid w:val="00C039CB"/>
    <w:rsid w:val="00C13CA8"/>
    <w:rsid w:val="00C16CCF"/>
    <w:rsid w:val="00C21663"/>
    <w:rsid w:val="00C241D0"/>
    <w:rsid w:val="00C27789"/>
    <w:rsid w:val="00C32A9C"/>
    <w:rsid w:val="00C66CBC"/>
    <w:rsid w:val="00C679B3"/>
    <w:rsid w:val="00C81D57"/>
    <w:rsid w:val="00C92C75"/>
    <w:rsid w:val="00CD4BE1"/>
    <w:rsid w:val="00CD4E91"/>
    <w:rsid w:val="00D03641"/>
    <w:rsid w:val="00D14E0B"/>
    <w:rsid w:val="00D304DB"/>
    <w:rsid w:val="00D402A7"/>
    <w:rsid w:val="00D62D9E"/>
    <w:rsid w:val="00DB09AD"/>
    <w:rsid w:val="00DC51CB"/>
    <w:rsid w:val="00DD7461"/>
    <w:rsid w:val="00DE47A5"/>
    <w:rsid w:val="00E049D3"/>
    <w:rsid w:val="00E0628D"/>
    <w:rsid w:val="00E10BB1"/>
    <w:rsid w:val="00E14A85"/>
    <w:rsid w:val="00E225D2"/>
    <w:rsid w:val="00E719BD"/>
    <w:rsid w:val="00E71F96"/>
    <w:rsid w:val="00E91F7F"/>
    <w:rsid w:val="00E96F24"/>
    <w:rsid w:val="00EC0DE9"/>
    <w:rsid w:val="00EC1A26"/>
    <w:rsid w:val="00EC30BC"/>
    <w:rsid w:val="00EE2A0D"/>
    <w:rsid w:val="00F04D7F"/>
    <w:rsid w:val="00F33F29"/>
    <w:rsid w:val="00F628D2"/>
    <w:rsid w:val="00F62F92"/>
    <w:rsid w:val="00F8115F"/>
    <w:rsid w:val="00F94CE4"/>
    <w:rsid w:val="00FB0CC6"/>
    <w:rsid w:val="00FF3E31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9D"/>
  </w:style>
  <w:style w:type="paragraph" w:styleId="2">
    <w:name w:val="heading 2"/>
    <w:basedOn w:val="a"/>
    <w:link w:val="20"/>
    <w:uiPriority w:val="9"/>
    <w:qFormat/>
    <w:rsid w:val="00437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73A7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6073A7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EC1A2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0765EB"/>
    <w:pPr>
      <w:suppressLineNumbers/>
      <w:tabs>
        <w:tab w:val="center" w:pos="4677"/>
        <w:tab w:val="right" w:pos="9355"/>
      </w:tabs>
      <w:suppressAutoHyphens/>
    </w:pPr>
    <w:rPr>
      <w:rFonts w:ascii="Calibri" w:eastAsia="SimSun" w:hAnsi="Calibri" w:cs="font294"/>
      <w:color w:val="00000A"/>
      <w:kern w:val="1"/>
    </w:rPr>
  </w:style>
  <w:style w:type="character" w:customStyle="1" w:styleId="a7">
    <w:name w:val="Нижний колонтитул Знак"/>
    <w:basedOn w:val="a0"/>
    <w:link w:val="a6"/>
    <w:rsid w:val="000765EB"/>
    <w:rPr>
      <w:rFonts w:ascii="Calibri" w:eastAsia="SimSun" w:hAnsi="Calibri" w:cs="font294"/>
      <w:color w:val="00000A"/>
      <w:kern w:val="1"/>
    </w:rPr>
  </w:style>
  <w:style w:type="paragraph" w:styleId="a8">
    <w:name w:val="Normal (Web)"/>
    <w:basedOn w:val="a"/>
    <w:uiPriority w:val="99"/>
    <w:rsid w:val="000765EB"/>
    <w:pPr>
      <w:spacing w:before="280" w:after="28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1">
    <w:name w:val="Без интервала1"/>
    <w:rsid w:val="00463C0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4"/>
      <w:color w:val="00000A"/>
      <w:kern w:val="1"/>
    </w:rPr>
  </w:style>
  <w:style w:type="paragraph" w:styleId="a9">
    <w:name w:val="List Paragraph"/>
    <w:basedOn w:val="a"/>
    <w:uiPriority w:val="99"/>
    <w:qFormat/>
    <w:rsid w:val="00FF3E3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700119"/>
    <w:rPr>
      <w:color w:val="0000FF"/>
      <w:u w:val="single"/>
    </w:rPr>
  </w:style>
  <w:style w:type="paragraph" w:customStyle="1" w:styleId="voice">
    <w:name w:val="voice"/>
    <w:basedOn w:val="a"/>
    <w:rsid w:val="0070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4F2E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E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B23"/>
    <w:rPr>
      <w:rFonts w:ascii="Tahoma" w:hAnsi="Tahoma" w:cs="Tahoma"/>
      <w:sz w:val="16"/>
      <w:szCs w:val="16"/>
    </w:rPr>
  </w:style>
  <w:style w:type="paragraph" w:customStyle="1" w:styleId="ad">
    <w:name w:val="Базовый"/>
    <w:rsid w:val="008D3E34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table" w:styleId="ae">
    <w:name w:val="Table Grid"/>
    <w:basedOn w:val="a1"/>
    <w:uiPriority w:val="59"/>
    <w:rsid w:val="002B0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378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f-48btn">
    <w:name w:val="conf-48__btn"/>
    <w:basedOn w:val="a0"/>
    <w:rsid w:val="0043782E"/>
  </w:style>
  <w:style w:type="character" w:customStyle="1" w:styleId="conf-48date">
    <w:name w:val="conf-48__date"/>
    <w:basedOn w:val="a0"/>
    <w:rsid w:val="0043782E"/>
  </w:style>
  <w:style w:type="paragraph" w:customStyle="1" w:styleId="c1">
    <w:name w:val="c1"/>
    <w:basedOn w:val="a"/>
    <w:rsid w:val="004D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D55D4"/>
  </w:style>
  <w:style w:type="character" w:customStyle="1" w:styleId="c16">
    <w:name w:val="c16"/>
    <w:basedOn w:val="a0"/>
    <w:rsid w:val="004D55D4"/>
  </w:style>
  <w:style w:type="character" w:customStyle="1" w:styleId="c14">
    <w:name w:val="c14"/>
    <w:basedOn w:val="a0"/>
    <w:rsid w:val="004D5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C153-2F8C-4237-B946-7433A98E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10</cp:revision>
  <cp:lastPrinted>2022-03-24T07:12:00Z</cp:lastPrinted>
  <dcterms:created xsi:type="dcterms:W3CDTF">2018-01-04T07:33:00Z</dcterms:created>
  <dcterms:modified xsi:type="dcterms:W3CDTF">2022-07-01T12:38:00Z</dcterms:modified>
</cp:coreProperties>
</file>