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РОССИЙСКАЯ ФЕДЕРАЦИЯ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РОСТОВСКАЯ ОБЛАСТЬ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РЕМОНТНЕНСКИЙ РАЙОН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МУНИЦИПАЛЬНОЕ ОБРАЗОВАНИЕ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«КИЕВСКОЕ СЕЛЬСКОЕ ПОСЕЛЕНИЕ»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СОБРАНИЕ ДЕПУТАТОВ КИЕВСКОГО СЕЛЬСКОГО ПОСЕЛЕНИЯ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РЕШЕНИЕ № 00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00.00.2023                                                                                                                                                 с. Киевка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«О бюджете Киевского сельского поселения Ремонтненского 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</w:t>
      </w:r>
      <w:proofErr w:type="gramStart"/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района</w:t>
      </w:r>
      <w:proofErr w:type="gramEnd"/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 2024 год и на плановый период 2025 и 2026 годов» 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Принято Собранием депутатов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Статья 1. Основные характеристики бюджета Киевского сельского поселения Ремонтненского района на 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1. Утвердить основные характеристики бюджета Киевского сельского поселения Ремонтненского района на 2024 год, определенные с учетом уровня инфляции, не превышающего 4,0 процентов (декабрь 2024 года к декабрю 2023 года):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1) прогнозируемый общий объем доходов бюджета Киевского сельского поселения Ремонтненского района в сумме 14142,1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общий объем расходов бюджета Киевского сельского поселения Ремонтненского района в сумме 14142,1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3) верхний предел муниципального внутреннего долга Киевского сельского поселения Ремонтненского района на 1 января 2025 года в сумме 0,0 тыс. рублей, в том числе верхний предел долга по муниципальным гарантиям Киевского сельского поселения Ремонтненского района в сумме 0,0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4) объем расходов на обслуживание муниципального долга Киевского сельского поселения Ремонтненского района в сумме 0,0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прогнозируемый дефицит бюджета Киевского сельского поселения Ремонтненского района в сумме 0,0 тыс. рублей.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2. Утвердить основные характеристики бюджета Киевского сельского поселения Ремонтненского района на плановый период 2025 и 2026 годов</w:t>
      </w:r>
      <w:r w:rsidRPr="001F763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</w:t>
      </w:r>
      <w:r w:rsidRPr="001F7635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определенные с учетом уровня инфляции, не превышающего 4,0 процента (декабрь 2025 года к декабрю 2024 года) и 4,0 процента (декабрь 2026 года к декабрю 2025 года) соответственно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1) прогнозируемый общий объем доходов бюджета Киевского сельского поселения Ремонтненского района на 2025 год в сумме 11548,7 тыс. рублей и на 2026 год в сумме 10442,0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общий объем расходов бюджета Киевского сельского поселения Ремонтненского района на 2025 год в сумме 11548,7 тыс. рублей, в том числе условно-утвержденные расходы в сумме 285,2 тыс. рублей и на 2026 год в сумме 10442,0 тыс. рублей, в том числе условно-утвержденные расходы в сумме 522,1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3) верхний предел муниципального внутреннего долга Киевского сельского поселения Ремонтненского района на 1 января 2026 года в сумме 0,0 тыс. рублей, в том числе верхний предел долга по муниципальным гарантиям Киевского сельского поселения Ремонтненского района в сумме 0,0 тыс. рублей, и верхний предел муниципального внутреннего долга Киевского сельского поселения Ремонтненского района на 1 января 2027 года в сумме 0,0 тыс. рублей, в том числе верхний предел долга по муниципальным гарантиям Киевского сельского поселения Ремонтненского района в сумме 0,0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4) объем расходов на обслуживание муниципального долга Киевского сельского поселения Ремонтненского района на 2025 год в сумме 0,0 тыс. рублей и на 2026 год в сумме 0,0 тыс. рублей;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5) прогнозируемый дефицит бюджета Киевского сельского поселения Ремонтненского района на 2025 год в сумме 0,0 тыс. рублей и на 2026 год в сумме 0,0 тыс. рублей.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3. Учесть в бюджете Киевского сельского поселения Ремонтненского района объем поступлений доходов на 2024 год и на плановый период 2025 и 2026 годов согласно приложению 1 к настоящему решению.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4. </w:t>
      </w:r>
      <w:r w:rsidRPr="001F7635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 xml:space="preserve">Утвердить источники финансирования дефицита бюджета Киевского сельского поселения Ремонтненского района на 2024 год и на плановый период 2025 и 2026 годов согласно </w:t>
      </w:r>
      <w:hyperlink r:id="rId4" w:history="1">
        <w:r w:rsidRPr="001F7635">
          <w:rPr>
            <w:rFonts w:ascii="Times New Roman" w:eastAsia="Times New Roman" w:hAnsi="Times New Roman" w:cs="Times New Roman"/>
            <w:iCs/>
            <w:color w:val="000000"/>
            <w:sz w:val="20"/>
            <w:szCs w:val="20"/>
          </w:rPr>
          <w:t xml:space="preserve">приложению </w:t>
        </w:r>
      </w:hyperlink>
      <w:r w:rsidRPr="001F7635">
        <w:rPr>
          <w:rFonts w:ascii="Times New Roman" w:eastAsia="Times New Roman" w:hAnsi="Times New Roman" w:cs="Times New Roman"/>
          <w:iCs/>
          <w:color w:val="000000"/>
          <w:sz w:val="20"/>
          <w:szCs w:val="20"/>
        </w:rPr>
        <w:t>2 к настоящему решению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Статья 2. Нормативы распределения доходов бюджета Киевского сельского поселения Ремонтненского района на 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1. В соответствии с пунктом 2 статьи 184 Бюджетного кодекса Российской Федерации утвердить нормативы распределения доходов бюджета Киевского сельского поселения Ремонтненского района на 2024 год и на плановый период 2025 и 2026 годов согласно приложению 3 к настоящему решению.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Статья 3. Бюджетные ассигнования бюджета Киевского сельского поселения Ремонтненского района на 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Утвердить: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1) утвердить общий объем бюджетных ассигнований на исполнение публичных нормативных обязательств Киевского сельского поселения на 2024 год в сумме 150,2 тыс. рублей, на 2025 год в сумме 0,0 тыс. рублей и на 2026 год в сумме 0,0 тыс. рублей.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2) распределение бюджетных ассигнований по разделам, подразделам, целевым статьям (муниципальным программам Киевского сельского поселения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приложению 4 к настоящему решению;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3) ведомственную структуру расходов бюджета Киевского сельского поселения Ремонтненского района на 2024 год и на плановый период 2025 и 2026 годов согласно приложению 5 к настоящему решению;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4) распределение бюджетных ассигнований по целевым статьям (муниципальным программам Киевского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2024 год и на плановый период 2025 и 2026 годов согласно приложению 6 к настоящему решению.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highlight w:val="yellow"/>
          <w:lang w:eastAsia="ru-RU"/>
        </w:rPr>
      </w:pPr>
    </w:p>
    <w:p w:rsidR="001F7635" w:rsidRPr="001F7635" w:rsidRDefault="001F7635" w:rsidP="001F7635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1F7635">
        <w:rPr>
          <w:rFonts w:ascii="Times New Roman" w:eastAsia="Times New Roman" w:hAnsi="Times New Roman" w:cs="Times New Roman"/>
          <w:iCs/>
          <w:sz w:val="20"/>
          <w:szCs w:val="20"/>
        </w:rPr>
        <w:t>Статья 4. Особенности использования бюджетных ассигнований на обеспечение деятельности органов местного самоуправления</w:t>
      </w:r>
      <w:r w:rsidRPr="001F7635">
        <w:rPr>
          <w:rFonts w:ascii="Times New Roman" w:eastAsia="Times New Roman" w:hAnsi="Times New Roman" w:cs="Times New Roman"/>
          <w:sz w:val="20"/>
          <w:szCs w:val="20"/>
        </w:rPr>
        <w:t xml:space="preserve"> Киевского сельского поселения</w:t>
      </w:r>
    </w:p>
    <w:p w:rsidR="001F7635" w:rsidRPr="001F7635" w:rsidRDefault="001F7635" w:rsidP="001F763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1F7635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           </w:t>
      </w:r>
      <w:r w:rsidRPr="001F7635">
        <w:rPr>
          <w:rFonts w:ascii="Times New Roman" w:eastAsia="Times New Roman" w:hAnsi="Times New Roman" w:cs="Times New Roman"/>
          <w:sz w:val="20"/>
          <w:szCs w:val="20"/>
        </w:rPr>
        <w:t>Установить, что  размеры должностных о</w:t>
      </w:r>
      <w:r w:rsidRPr="001F76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кладов лиц, замещающих </w:t>
      </w:r>
      <w:r w:rsidRPr="001F7635">
        <w:rPr>
          <w:rFonts w:ascii="Times New Roman" w:eastAsia="Times New Roman" w:hAnsi="Times New Roman" w:cs="Times New Roman"/>
          <w:sz w:val="20"/>
          <w:szCs w:val="20"/>
        </w:rPr>
        <w:t xml:space="preserve"> муниципальные должности Киевского сельского поселения, окладов денежного содержания по должностям муниципальной службы Киевского сельского поселения</w:t>
      </w:r>
      <w:r w:rsidRPr="001F7635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, </w:t>
      </w:r>
      <w:r w:rsidRPr="001F7635">
        <w:rPr>
          <w:rFonts w:ascii="Times New Roman" w:eastAsia="Times New Roman" w:hAnsi="Times New Roman" w:cs="Times New Roman"/>
          <w:iCs/>
          <w:sz w:val="20"/>
          <w:szCs w:val="20"/>
        </w:rPr>
        <w:t xml:space="preserve"> должностных окладов технического персонала и ставок заработной платы обслуживающего персонала органов местного самоуправления Киевского сельского поселения индексируются с 1 октября 2024 года на 4,0 процента, с 1 октября 2025 года на 4,0 процента, с 1 октября 2026 года на 4,0 процента.  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Статья 5. Особенности использования бюджетных ассигнований на обеспечение деятельности муниципальных учреждений Киевского сельского поселения      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Установить, что размеры должностных окладов руководителей, специалистов и служащих, ставок заработной платы рабочих муниципальных учреждений Киевского сельского поселения индексируются с 1 октября 2024 года на 4,0 процента, с 1 октября 2025 года на 4,0 процента, с 1 октября 2026 года на 4,0 процента.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Статья 6. Распределение субвенций из областного бюджета бюджету Киевского сельского поселения Ремонтненского района                       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1.Учесть в бюджете Киевского сельского поселения Ремонтненского района распределение субвенций из областного бюджета на 2024 год и на плановый период 2025 и 2026 годов согласно приложению 7 к настоящему решению.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Статья 7.   Особенности исполнения бюджета Киевского сельского поселения Ремонтненского района в 2024 году</w:t>
      </w:r>
    </w:p>
    <w:p w:rsidR="001F7635" w:rsidRPr="001F7635" w:rsidRDefault="001F7635" w:rsidP="001F76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1. Установить в соответствии с частью 4 статьи 35 решения Собрания депутатов от 25.11.2020 № 135 «Положение о бюджетном процессе в Киевском сельском поселении», что основанием для внесения в 2024 году изменений в показатели сводной бюджетной росписи бюджета Киевского сельского поселения Ремонтненского района являются: </w:t>
      </w:r>
    </w:p>
    <w:p w:rsidR="001F7635" w:rsidRPr="001F7635" w:rsidRDefault="001F7635" w:rsidP="001F76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В ходе исполнения бюджета </w:t>
      </w:r>
      <w:r w:rsidRPr="001F7635">
        <w:rPr>
          <w:rFonts w:ascii="Times New Roman" w:eastAsia="Calibri" w:hAnsi="Times New Roman" w:cs="Times New Roman"/>
          <w:sz w:val="20"/>
          <w:szCs w:val="20"/>
        </w:rPr>
        <w:t>Киевского сельского поселения</w:t>
      </w: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Pr="001F7635">
        <w:rPr>
          <w:rFonts w:ascii="Times New Roman" w:eastAsia="Calibri" w:hAnsi="Times New Roman" w:cs="Times New Roman"/>
          <w:sz w:val="20"/>
          <w:szCs w:val="20"/>
        </w:rPr>
        <w:t>Ремонтненского района</w:t>
      </w: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показатели сводной бюджетной росписи могут быть изменены в соответствии с решениями Главы без внесения изменений в решение Собрания депутатов о бюджете </w:t>
      </w:r>
      <w:r w:rsidRPr="001F7635">
        <w:rPr>
          <w:rFonts w:ascii="Times New Roman" w:eastAsia="Calibri" w:hAnsi="Times New Roman" w:cs="Times New Roman"/>
          <w:sz w:val="20"/>
          <w:szCs w:val="20"/>
        </w:rPr>
        <w:t>Киевского сельского поселения</w:t>
      </w: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Ремонтненского района на текущий финансовый год и плановый период в случаях, установленных </w:t>
      </w:r>
      <w:r w:rsidRPr="001F7635">
        <w:rPr>
          <w:rFonts w:ascii="Times New Roman" w:eastAsia="Calibri" w:hAnsi="Times New Roman" w:cs="Times New Roman"/>
          <w:color w:val="000000"/>
          <w:sz w:val="20"/>
          <w:szCs w:val="20"/>
          <w:lang w:eastAsia="ru-RU"/>
        </w:rPr>
        <w:t xml:space="preserve">Бюджетным </w:t>
      </w:r>
      <w:hyperlink r:id="rId5" w:history="1">
        <w:r w:rsidRPr="001F7635">
          <w:rPr>
            <w:rFonts w:ascii="Times New Roman" w:eastAsia="Calibri" w:hAnsi="Times New Roman" w:cs="Times New Roman"/>
            <w:color w:val="000000"/>
            <w:sz w:val="20"/>
            <w:szCs w:val="20"/>
            <w:lang w:eastAsia="ru-RU"/>
          </w:rPr>
          <w:t>кодексом</w:t>
        </w:r>
      </w:hyperlink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Российской Федерации.</w:t>
      </w:r>
    </w:p>
    <w:p w:rsidR="001F7635" w:rsidRPr="001F7635" w:rsidRDefault="001F7635" w:rsidP="001F76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ahoma" w:hAnsi="Times New Roman" w:cs="Times New Roman"/>
          <w:sz w:val="20"/>
          <w:szCs w:val="20"/>
          <w:lang w:eastAsia="ru-RU" w:bidi="ru-RU"/>
        </w:rPr>
      </w:pPr>
      <w:r w:rsidRPr="001F7635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Дополнительные основания для внесения изменений в сводную бюджетную роспись без внесения изменений в решение Собрания депутатов </w:t>
      </w:r>
      <w:r w:rsidRPr="001F763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Киевского</w:t>
      </w:r>
      <w:r w:rsidRPr="001F7635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сельского поселения Ремонтненского района о бюджете </w:t>
      </w:r>
      <w:r w:rsidRPr="001F763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Киевского</w:t>
      </w:r>
      <w:r w:rsidRPr="001F7635">
        <w:rPr>
          <w:rFonts w:ascii="Times New Roman" w:eastAsia="Tahoma" w:hAnsi="Times New Roman" w:cs="Times New Roman"/>
          <w:sz w:val="20"/>
          <w:szCs w:val="20"/>
          <w:lang w:eastAsia="ru-RU" w:bidi="ru-RU"/>
        </w:rPr>
        <w:t xml:space="preserve"> сельского поселения Ремонтненского района на текущий финансовый год и плановый период могут быть установлены областными законами, определяющими особенности исполнения бюджетов бюджетной системы Российской Федерации, а также решением Собрания депутатов Киевского сельского поселения о бюджете Киевского сельского поселения Ремонтненского района на текущий финансовый год и на плановый период.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>Увеличение бюджетных ассигнований в соответствии с пунктами 1-3 части 2 статьи 38</w:t>
      </w:r>
      <w:r w:rsidRPr="001F7635">
        <w:rPr>
          <w:rFonts w:ascii="Times New Roman" w:eastAsia="Calibri" w:hAnsi="Times New Roman" w:cs="Times New Roman"/>
          <w:sz w:val="20"/>
          <w:szCs w:val="20"/>
          <w:vertAlign w:val="superscript"/>
          <w:lang w:eastAsia="ru-RU"/>
        </w:rPr>
        <w:t>1</w:t>
      </w: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настоящего решения Собрания депутатов может осуществляться путем внесения изменений в сводную бюджетную роспись без внесения изменений в решение Собрания депутатов о бюджете Киевского сельского поселения на текущий финансовый год и плановый период на основании постановлений Администрации Киевского сельского поселения с превышением общего объема расходов, утвержденных решением Собрания депутатов </w:t>
      </w:r>
      <w:r w:rsidRPr="001F7635">
        <w:rPr>
          <w:rFonts w:ascii="Times New Roman" w:eastAsia="Calibri" w:hAnsi="Times New Roman" w:cs="Times New Roman"/>
          <w:sz w:val="20"/>
          <w:szCs w:val="20"/>
          <w:lang w:eastAsia="ru-RU"/>
        </w:rPr>
        <w:lastRenderedPageBreak/>
        <w:t>о бюджете Киевского сельского поселения Ремонтненского района на текущий финансовый год и плановый период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Статья 8.     Вступление в силу настоящего Решения.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Настоящее Решение вступает в силу с 1 января 2024 года.</w:t>
      </w: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Председатель Собрания депутатов - 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глава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Киевского сельского поселения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                                                             С.С. Луговенко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1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поступлений доходов бюджета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Киевского сельского поселения Ремонтненского района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рублей)</w:t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4945"/>
        <w:gridCol w:w="1008"/>
        <w:gridCol w:w="1085"/>
        <w:gridCol w:w="914"/>
      </w:tblGrid>
      <w:tr w:rsidR="001F7635" w:rsidRPr="001F7635" w:rsidTr="001F7635">
        <w:trPr>
          <w:trHeight w:val="48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статьи доходов</w:t>
            </w:r>
          </w:p>
        </w:tc>
        <w:tc>
          <w:tcPr>
            <w:tcW w:w="30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</w:tr>
      <w:tr w:rsidR="001F7635" w:rsidRPr="001F7635" w:rsidTr="001F7635">
        <w:trPr>
          <w:trHeight w:val="237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2487,1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2572,1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2491,6</w:t>
            </w:r>
          </w:p>
        </w:tc>
      </w:tr>
      <w:tr w:rsidR="001F7635" w:rsidRPr="001F7635" w:rsidTr="001F7635">
        <w:trPr>
          <w:trHeight w:val="27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643,9</w:t>
            </w:r>
          </w:p>
        </w:tc>
      </w:tr>
      <w:tr w:rsidR="001F7635" w:rsidRPr="001F7635" w:rsidTr="001F7635">
        <w:trPr>
          <w:trHeight w:val="2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1 01 02000 01 0000 110 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643,9</w:t>
            </w:r>
          </w:p>
        </w:tc>
      </w:tr>
      <w:tr w:rsidR="001F7635" w:rsidRPr="001F7635" w:rsidTr="001F7635">
        <w:trPr>
          <w:trHeight w:val="25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756,4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643,9</w:t>
            </w:r>
          </w:p>
        </w:tc>
      </w:tr>
      <w:tr w:rsidR="001F7635" w:rsidRPr="001F7635" w:rsidTr="001F7635">
        <w:trPr>
          <w:trHeight w:val="29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495,5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571,4</w:t>
            </w:r>
          </w:p>
        </w:tc>
      </w:tr>
      <w:tr w:rsidR="001F7635" w:rsidRPr="001F7635" w:rsidTr="001F7635">
        <w:trPr>
          <w:trHeight w:val="29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1 05 03000 0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1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0000 110</w:t>
            </w:r>
          </w:p>
        </w:tc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571,4</w:t>
            </w:r>
          </w:p>
        </w:tc>
      </w:tr>
      <w:tr w:rsidR="001F7635" w:rsidRPr="001F7635" w:rsidTr="001F7635">
        <w:trPr>
          <w:trHeight w:val="25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495,5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541,2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571,4</w:t>
            </w:r>
          </w:p>
        </w:tc>
      </w:tr>
      <w:tr w:rsidR="001F7635" w:rsidRPr="001F7635" w:rsidTr="001F7635">
        <w:trPr>
          <w:trHeight w:val="25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1233,0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1233,0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1233,0</w:t>
            </w:r>
          </w:p>
        </w:tc>
      </w:tr>
      <w:tr w:rsidR="001F7635" w:rsidRPr="001F7635" w:rsidTr="001F7635">
        <w:trPr>
          <w:trHeight w:val="25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43,9</w:t>
            </w:r>
          </w:p>
        </w:tc>
      </w:tr>
      <w:tr w:rsidR="001F7635" w:rsidRPr="001F7635" w:rsidTr="001F7635">
        <w:trPr>
          <w:trHeight w:val="25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43,9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1189,1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1 06 06030 00 0000 110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1 06 06033 10 0000 110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1 06 06043 10 0000 110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налог,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1147,1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 xml:space="preserve">1 08 00000 00 0000 000 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1 08 04000 01 0000 110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   пошлина     за     совершение   нотариальных действий (за исключением действий, совершаемых      консульскими       учреждениями</w:t>
            </w:r>
          </w:p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Российской Федерации)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trHeight w:val="23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1 08 04020 01 0000 110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1 13 00000 00 0000 000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left" w:pos="25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40,5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left" w:pos="25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1 13 02060 00 0000 130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left" w:pos="25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1 13 02065 10 0000 130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37,4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left" w:pos="25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F7635" w:rsidRPr="001F7635" w:rsidTr="001F7635">
        <w:trPr>
          <w:trHeight w:val="152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before="60" w:after="60" w:line="228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before="60" w:after="60" w:line="228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1 16 02000 02 0000 140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1 16 02020 02 0000 140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11655,0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8976,6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7950,4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11655,0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center" w:pos="4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8976,6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7950,4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2 02 10000 00 0000 150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11516,7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8833,5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7950,2</w:t>
            </w:r>
          </w:p>
        </w:tc>
      </w:tr>
      <w:tr w:rsidR="001F7635" w:rsidRPr="001F7635" w:rsidTr="001F7635">
        <w:trPr>
          <w:trHeight w:val="8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2 02 15001 00 0000 150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11041,9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7950,2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2 02 15001 10 0000 150</w:t>
            </w:r>
          </w:p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11041,9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8833,5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7950,2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2 02 15002 00 0000 150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2 02 15002 10 0000 150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474,8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 xml:space="preserve">2 02 </w:t>
            </w: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30000</w:t>
            </w: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0</w:t>
            </w: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 w:eastAsia="ru-RU"/>
              </w:rPr>
              <w:t>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138,3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143,1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2 02 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30024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2 02 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30024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2 02 35118 00 0000 150 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>2 02 35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118</w:t>
            </w: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 w:eastAsia="ru-RU"/>
              </w:rPr>
              <w:t xml:space="preserve"> 10 0000 150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CAB" w:rsidRDefault="00886CAB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CAB" w:rsidRDefault="00886CAB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86CAB" w:rsidRPr="001F7635" w:rsidRDefault="00886CAB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№ 2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Источники финансирования дефицита бюджета 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Киевского сельского поселения Ремонтненского района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</w:t>
      </w:r>
    </w:p>
    <w:p w:rsidR="001F7635" w:rsidRPr="001F7635" w:rsidRDefault="001F7635" w:rsidP="001F7635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рублей)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662"/>
        <w:gridCol w:w="1149"/>
        <w:gridCol w:w="993"/>
        <w:gridCol w:w="1134"/>
      </w:tblGrid>
      <w:tr w:rsidR="001F7635" w:rsidRPr="001F7635" w:rsidTr="001F7635">
        <w:trPr>
          <w:trHeight w:val="43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1F7635" w:rsidRPr="001F7635" w:rsidTr="001F7635">
        <w:trPr>
          <w:trHeight w:val="48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09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5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375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499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01 05 02 01 00 0000 510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507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01 05 02 01 10 0000 510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207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11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01 05 02 01 00 0000 610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01 05 02 01 10 0000 610</w:t>
            </w:r>
          </w:p>
        </w:tc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3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Нормативы отчислений налоговых и неналоговых доходов в бюджет Киевского сельского поселения Ремонтненского района</w:t>
      </w:r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1F7635" w:rsidRPr="001F7635" w:rsidRDefault="001F7635" w:rsidP="001F7635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в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процентах)   </w:t>
      </w:r>
    </w:p>
    <w:tbl>
      <w:tblPr>
        <w:tblW w:w="1035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6380"/>
        <w:gridCol w:w="1418"/>
      </w:tblGrid>
      <w:tr w:rsidR="001F7635" w:rsidRPr="001F7635" w:rsidTr="001F7635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color w:val="000000"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</w:t>
            </w:r>
          </w:p>
        </w:tc>
      </w:tr>
      <w:tr w:rsidR="001F7635" w:rsidRPr="001F7635" w:rsidTr="001F7635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F7635" w:rsidRPr="001F7635" w:rsidTr="001F76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F7635" w:rsidRPr="001F7635" w:rsidTr="001F76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US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1 17 01050 10 0000 180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</w:p>
        </w:tc>
      </w:tr>
      <w:tr w:rsidR="001F7635" w:rsidRPr="001F7635" w:rsidTr="001F76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1 17 05050 10 0000 180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</w:p>
        </w:tc>
      </w:tr>
      <w:tr w:rsidR="001F7635" w:rsidRPr="001F7635" w:rsidTr="001F763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1 18 02500 10 0000 150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Поступления в бюджеты сельских поселений (перечисления из бюджетов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100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lastRenderedPageBreak/>
        <w:t xml:space="preserve"> 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разделам,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подразделам</w:t>
      </w:r>
      <w:proofErr w:type="gramEnd"/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целевым статьям (муниципальным программам Киевского сельского поселения и не программным направлениям деятельности), группам и подгруппам видов расходов классификации расходов бюджетов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тыс.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рублей)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708"/>
        <w:gridCol w:w="494"/>
        <w:gridCol w:w="1490"/>
        <w:gridCol w:w="709"/>
        <w:gridCol w:w="1140"/>
        <w:gridCol w:w="937"/>
        <w:gridCol w:w="906"/>
      </w:tblGrid>
      <w:tr w:rsidR="001F7635" w:rsidRPr="001F7635" w:rsidTr="001F7635">
        <w:trPr>
          <w:trHeight w:val="235"/>
          <w:tblHeader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1F7635" w:rsidRPr="001F7635" w:rsidTr="001F7635">
        <w:trPr>
          <w:trHeight w:val="235"/>
          <w:tblHeader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8115,7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7129,9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5981,2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9C7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8051,5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6844,7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5093,2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7209,8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5750,2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4994,9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98,1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расходов муниципальных органов местного самоуправления Киевского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365,9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выборов депутатов Киевского сельского поселения Ремонтненского района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99 9 00 25810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365,9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Киевского сельского поселения (Резервные средства)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522,1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Киевского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03 2 00 25680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официальную публикацию нормативно-правовых актов Киевского сельского поселения, проектов правовых актов Киевского сельского поселения и иных информационных материалов в рамках подпрограммы «Обеспечение реализации муниципальной программы Киевского сельского поселения «Муниципальная политика»»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08 3 00 25800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муниципальных органов местного самоуправления Киевского сельского поселения (Специальные расходы)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522,1</w:t>
            </w:r>
          </w:p>
        </w:tc>
      </w:tr>
      <w:tr w:rsidR="001F7635" w:rsidRPr="001F7635" w:rsidTr="001F7635">
        <w:trPr>
          <w:trHeight w:val="752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направления расходов в рамках непрограммных расходов муниципальных органов местного самоуправления Киевского сельского поселения (Иные закупки товаров,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752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Реализация направления расходов в рамках непрограммных расходов муниципальных органов местного самоуправления Киевского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06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Киевского сельского поселения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06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06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пожарной безопасности в рамках подпрограммы «Пожарная безопасность» муниципальной программы Киевского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04 1 00 25710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29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19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355,5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 на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прочее благоустройство территории поселения в рамках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установку энергосберегающих светильников и приборов учета потребляемых энергоресурсов в рамках подпрограммы «Развитие и модернизация электрических сетей, включая сети уличного освещения» муниципальной программы Киевского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07 1 00 25720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03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дополнительного профессионального образования лиц, муниципальных служащих в рамках подпрограммы «Развитие муниципального управления и муниципальной службы в Киевском сельском поселении, дополнительное профессиональное образование лиц, занятых в системе местного самоуправления»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08 1 00 25740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09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32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48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(Расходы на выплаты персоналу казенных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3911,0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4184,7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55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1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муниципальных учреждений культуры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1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Расходы на капитальный ремонт в учреждениях культуры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</w:t>
            </w:r>
            <w:r w:rsidR="004A50D9"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05 1 00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264.0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1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>150</w:t>
            </w: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23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150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57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выплату ежемесячной доплаты к пенсии отдельным категориям граждан Киевского сельского поселения в рамках подпрограммы «Социальная поддержка отдельных категорий граждан» муниципальной программы Киевского сельского поселения «Социальная поддержка граждан» (Публичные нормативные социальные выплаты гражданам)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01 1 00 25600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150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№5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Ведомственная структура расходов бюджета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Киевского сельского поселения Ремонтненского района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"/>
        <w:gridCol w:w="4537"/>
        <w:gridCol w:w="708"/>
        <w:gridCol w:w="567"/>
        <w:gridCol w:w="567"/>
        <w:gridCol w:w="850"/>
        <w:gridCol w:w="567"/>
        <w:gridCol w:w="1004"/>
        <w:gridCol w:w="936"/>
        <w:gridCol w:w="906"/>
      </w:tblGrid>
      <w:tr w:rsidR="001F7635" w:rsidRPr="001F7635" w:rsidTr="001F7635">
        <w:trPr>
          <w:trHeight w:val="235"/>
          <w:tblHeader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1F7635" w:rsidRPr="001F7635" w:rsidTr="001F7635">
        <w:trPr>
          <w:trHeight w:val="235"/>
          <w:tblHeader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КИЕВСКОГО СЕЛЬСКОГО ПОСЕЛЕНИЯ РЕМОНТНЕНСКОГО РАЙОНА РОСТОВСКОЙ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8115,7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7129,9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5981,2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FB2144" w:rsidRDefault="00FB2144" w:rsidP="009C77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214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8051,5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6844,7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5093,2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</w:t>
            </w: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7209,8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6750,2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4994,9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2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расходов муниципальных органов местного самоуправления Киевского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99 9 00 72390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trHeight w:val="22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 xml:space="preserve"> 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365,9</w:t>
            </w:r>
          </w:p>
        </w:tc>
      </w:tr>
      <w:tr w:rsidR="001F7635" w:rsidRPr="001F7635" w:rsidTr="001F7635">
        <w:trPr>
          <w:trHeight w:val="22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выборов депутатов Киевского сельского поселения Ремонтненского района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99 9 00 25810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365,9</w:t>
            </w:r>
          </w:p>
        </w:tc>
      </w:tr>
      <w:tr w:rsidR="001F7635" w:rsidRPr="001F7635" w:rsidTr="001F7635">
        <w:trPr>
          <w:trHeight w:val="43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3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Киевского сельского поселения (Резервные средства)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3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54,2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522,1</w:t>
            </w:r>
          </w:p>
        </w:tc>
      </w:tr>
      <w:tr w:rsidR="001F7635" w:rsidRPr="001F7635" w:rsidTr="001F7635">
        <w:trPr>
          <w:trHeight w:val="43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Киевского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03 2 00 25680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3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официальную публикацию нормативно-правовых актов Киевского сельского поселения, проектов правовых актов Киевского сельского поселения и иных информационных материалов в рамках подпрограммы «Обеспечение реализации муниципальной программы Киевского сельского поселения «Муниципальная политика»»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08 3 00 25800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в рамках непрограммных расходов муниципальных органов местного самоуправления Киевского сельского поселения (Специальные расходы)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before="60" w:after="60" w:line="23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522,1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в рамках непрограммных расходов муниципальных органов местного самоуправления Киевского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в рамках непрограммных расходов муниципальных органов местного самоуправления Киевского сельского поселения</w:t>
            </w:r>
            <w:r w:rsidR="00BE72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E72A8"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37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45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654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осуществлению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Киевского сельского поселения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285"/>
                <w:tab w:val="center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654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20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654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пожарной безопасности в рамках подпрограммы «Пожарная безопасность» муниципальной программы Киевского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04 1 00 25710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1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27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355,5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92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уличное освещение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02 2 00 25620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92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 на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92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прочее благоустройство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92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установку энергосберегающих светильников и приборов учета потребляемых энергоресурсов в рамках подпрограммы «Развитие и модернизация электрических сетей, включая сети уличного освещения» муниципальной программы Киевского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07 1 00 25720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8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58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921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дополнительного профессионального образования лиц, муниципальных служащих в рамках подпрограммы «Развитие муниципального управления и муниципальной службы в Киевском сельском поселении, дополнительное профессиональное образование лиц, занятых в системе местного самоуправления»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08 1 00 25740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370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469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по оплате труда работников муниципальных учреждений культуры Киевского сельского поселения в рамках подпрограммы «Организация досуга и обеспечение жителей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услугами организаций культуры» муниципальной программы Киевского сельского поселения «Развитие культуры» (Расходы на выплаты персоналу казенных учреждений)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05 1 00 00110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3911,0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4184,7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469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обеспечение деятельности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1164,9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69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(Уплата налогов, сборов и иных платежей)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1,1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469"/>
          <w:jc w:val="center"/>
        </w:trPr>
        <w:tc>
          <w:tcPr>
            <w:tcW w:w="4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капитальный ремонт в учреждениях культуры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05 1 00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264</w:t>
            </w: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34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34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564"/>
          <w:jc w:val="center"/>
        </w:trPr>
        <w:tc>
          <w:tcPr>
            <w:tcW w:w="46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Расходы на выплату ежемесячной доплаты к пенсии отдельным категориям граждан Киевского сельского поселения в рамках подпрограммы «Социальная поддержка отдельных категорий граждан» муниципальной программы Киевского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01 1 00 25600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gridBefore w:val="1"/>
          <w:wBefore w:w="129" w:type="dxa"/>
          <w:trHeight w:val="401"/>
          <w:jc w:val="center"/>
        </w:trPr>
        <w:tc>
          <w:tcPr>
            <w:tcW w:w="106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6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целевым статьям (муниципальным программам Киевского сельского поселения и не программным направлениям деятельности), группам (подгруппам) видов расходов, разделам, подразделам классификации расходов </w:t>
      </w: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бюджета Киевского сельского поселения Ремонтненского района </w:t>
      </w:r>
      <w:r w:rsidRPr="001F7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 </w:t>
      </w: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2024 год и на плановый период 2025 и 2026 годов</w:t>
      </w: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widowControl w:val="0"/>
        <w:tabs>
          <w:tab w:val="center" w:pos="7732"/>
        </w:tabs>
        <w:autoSpaceDE w:val="0"/>
        <w:autoSpaceDN w:val="0"/>
        <w:adjustRightInd w:val="0"/>
        <w:spacing w:before="229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2"/>
        <w:gridCol w:w="1419"/>
        <w:gridCol w:w="567"/>
        <w:gridCol w:w="567"/>
        <w:gridCol w:w="567"/>
        <w:gridCol w:w="993"/>
        <w:gridCol w:w="992"/>
        <w:gridCol w:w="878"/>
      </w:tblGrid>
      <w:tr w:rsidR="001F7635" w:rsidRPr="001F7635" w:rsidTr="001F7635">
        <w:trPr>
          <w:trHeight w:val="270"/>
          <w:tblHeader/>
          <w:jc w:val="center"/>
        </w:trPr>
        <w:tc>
          <w:tcPr>
            <w:tcW w:w="4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ЦСР</w:t>
            </w:r>
          </w:p>
          <w:p w:rsidR="001F7635" w:rsidRPr="001F7635" w:rsidRDefault="001F7635" w:rsidP="001F7635">
            <w:pPr>
              <w:tabs>
                <w:tab w:val="left" w:pos="13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tabs>
                <w:tab w:val="left" w:pos="13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</w:t>
            </w:r>
          </w:p>
        </w:tc>
      </w:tr>
      <w:tr w:rsidR="001F7635" w:rsidRPr="001F7635" w:rsidTr="001F7635">
        <w:trPr>
          <w:trHeight w:val="270"/>
          <w:tblHeader/>
          <w:jc w:val="center"/>
        </w:trPr>
        <w:tc>
          <w:tcPr>
            <w:tcW w:w="4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14142,1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11548,7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  <w:lang w:eastAsia="ru-RU"/>
              </w:rPr>
              <w:t>10442,0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«Социальная поддержка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выплату ежемесячной доплаты к пенсии отдельным категориям граждан Киевского сельского поселения в рамках подпрограммы «Социальная поддержка отдельных категорий граждан» муниципальной программы Киевского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01 1 00 25600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1149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качественными жилищно-коммунальными услугами населения Киевского сельского поселения»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280,5</w:t>
            </w: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«Благоустройство»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мест захоронения на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прочее благоустройство территории поселения в рамках подпрограммы «Благоустройство» муниципальной программы Киевского сельского поселения «Обеспечение качественными жилищно-коммунальными услугами населения Киевского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02 2 00 25650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«Обеспечение общественного правопорядка и противодействие преступности»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«Профилактика экстремизма и терроризма»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информационно-пропагандистское противодействие экстремизму и терроризму в рамках подпрограммы «Профилактика экстремизма и терроризма» муниципальной программы Киевского сельского поселения «Обеспечение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03 2 00 25680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Киевского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«Пожарная безопасность»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пожарной безопасности в рамках подпрограммы «Пожарная безопасность» муниципальной программы Киевского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04 1 00 25710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«Развитие культуры и туризма»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729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«Организация досуга и обеспечение жителей услугами организаций культуры»</w:t>
            </w: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4275,9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по оплате труда работников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(Расходы на выплаты персоналу казенных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4184,7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4460,8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 культуры Киевского сельского поселения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05 1 00 00590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капитальный ремонт в учреждениях культуры в рамках подпрограммы «Организация досуга и обеспечение жителей услугами организаций культуры» муниципальной программы Киевского сельского поселения «Развитие культуры» (Закупка товаров, работ и услуг в целях капитального ремонта государственного (муниципального) имущества)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05 1 00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S3290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Муниципальная программа Киевского сельского поселения "</w:t>
            </w:r>
            <w:r w:rsidRPr="001F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Энергоэффективность и развитие энергетики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75</w:t>
            </w: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Подпрограмма «Развитие и модернизация электрических сетей, включая сети уличного освещения»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установку энергосберегающих светильников и приборов учета потребляемых энергоресурсов в рамках подпрограммы «Развитие и модернизация электрических сетей, включая сети уличного освещения» муниципальной программы Киевского сельского поселения «Энергоэффективность и развитие энергетики»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07 1 00 25720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"Муниципальная политика"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«Развитие муниципального управления и муниципальной службы в Киевском сельском поселении, дополнительное профессиональное образование лиц, замещающих выборные муниципальные должности, муниципальных служащих»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дополнительного профессионального образования лиц, муниципальных служащих в рамках подпрограммы «Развитие муниципального управления и муниципальной службы в Киевском сельском поселении, дополнительное профессиональное образование лиц, занятых в системе местного самоуправления»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08 1 00 25740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Подпрограмма «Обеспечение реализации муниципальной программы Киевского сельского поселения «Муниципальная политика»»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73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официальную публикацию нормативно-правовых актов Киевского сельского поселения, проектов правовых актов Киевского сельского поселения и иных информационных материалов в рамках подпрограммы «Обеспечение реализации муниципальной программы Киевского сельского поселения «Муниципальная политика»» муниципальной программы Киевского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08 3 00 25800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Киевского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6844,5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5093,0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8051,3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6844,5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5093,0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по оплате труда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6750,2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4994,9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Расходы на обеспечение функций работников муниципальных органов местного самоуправления Киевского сельского поселения в рамках подпрограммы «Нормативно-методическое обеспечение и организация бюджетного процесса» муниципальной программы Киевского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09 2 00 00190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4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 муниципальных органов местного самоуправления Киевского сельского поселения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888,2</w:t>
            </w:r>
          </w:p>
        </w:tc>
      </w:tr>
      <w:tr w:rsidR="001F7635" w:rsidRPr="001F7635" w:rsidTr="001F7635">
        <w:trPr>
          <w:trHeight w:val="24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4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резервного фонда Администрации Киевского сельского поселения (Резервные средства)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 расходы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428,3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888,2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выборов депутатов Киевского сельского поселения Ремонтненского района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99 9 00 25810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365,9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осуществлению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Киевского сельского поселения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непрограммных расходов муниципальных органов местного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самоуправления Киевского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99 9 00 72390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Условно утвержденные расходы в рамках непрограммных расходов муниципальных органов местного самоуправления Киевского сельского поселения (Специальные расходы)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99 1 00 90100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522,1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в рамках непрограммных расходов муниципальных органов местного самоуправления Киевского сельского поселения (Уплата налогов, сборов и иных платежей)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36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направления расходов в рамках непрограммных расходов муниципальных органов местного самоуправления Киевского сельского поселения (Уплата налогов, сборов и иных платежей)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color w:val="FF0000"/>
          <w:sz w:val="20"/>
          <w:szCs w:val="20"/>
          <w:lang w:eastAsia="ru-RU"/>
        </w:rPr>
        <w:t xml:space="preserve">                                                                                                                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7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к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проекту решения Собрания депутатов от 00.00.2023 № 00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бюджете Киевского сельского поселения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Ремонтненского района на 2024 год и на </w:t>
      </w:r>
    </w:p>
    <w:p w:rsidR="001F7635" w:rsidRPr="001F7635" w:rsidRDefault="001F7635" w:rsidP="001F763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плановый</w:t>
      </w:r>
      <w:proofErr w:type="gramEnd"/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2025 и 2026 годов»</w:t>
      </w:r>
    </w:p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635" w:rsidRPr="001F7635" w:rsidRDefault="001F7635" w:rsidP="001F76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Распределение субвенции бюджету Киевского сельского поселения Ремонтненского района из областного бюджета в 2024 году и на плановый период 2025 и 2026 годов           </w:t>
      </w:r>
    </w:p>
    <w:p w:rsidR="001F7635" w:rsidRPr="001F7635" w:rsidRDefault="001F7635" w:rsidP="001F7635">
      <w:pPr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F7635" w:rsidRPr="001F7635" w:rsidRDefault="001F7635" w:rsidP="001F7635">
      <w:pPr>
        <w:tabs>
          <w:tab w:val="left" w:pos="756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6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2"/>
        <w:gridCol w:w="2132"/>
        <w:gridCol w:w="992"/>
        <w:gridCol w:w="709"/>
        <w:gridCol w:w="709"/>
        <w:gridCol w:w="708"/>
        <w:gridCol w:w="2127"/>
        <w:gridCol w:w="709"/>
        <w:gridCol w:w="709"/>
        <w:gridCol w:w="704"/>
        <w:gridCol w:w="10"/>
        <w:gridCol w:w="704"/>
      </w:tblGrid>
      <w:tr w:rsidR="001F7635" w:rsidRPr="001F7635" w:rsidTr="001F7635">
        <w:trPr>
          <w:trHeight w:val="61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субвенции из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Классификация доходов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направлений расходования средств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экономической классификации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</w:tr>
      <w:tr w:rsidR="001F7635" w:rsidRPr="001F7635" w:rsidTr="001F7635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муниципальных районов, городских округов, городских и сельских поселений на 2024 год и на плановый период 2025 и 2026 годов на осуществление полномочий по определению в соответствии с частью 1 статьи 11.2 Областного закона от 25 октября 2002 года            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2 02 30024 10 0000 150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</w:t>
            </w:r>
            <w:r w:rsidRPr="001F7635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на осуществление полномочий по определению в соответствии с частью 1 статьи 11.2 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непрограммным расходам в рамках непрограммного направления деятельности «Реализация функций муниципальных органов Киевского сельского поселения» (Прочая 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951 0104 99900 72390</w:t>
            </w: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</w:tr>
      <w:tr w:rsidR="001F7635" w:rsidRPr="001F7635" w:rsidTr="001F7635">
        <w:trPr>
          <w:trHeight w:val="2543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val="en-US"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lastRenderedPageBreak/>
              <w:t>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сельских поселений</w:t>
            </w:r>
            <w:r w:rsidRPr="001F7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 2024 год и на плановый период 2025 и 2026 годов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2 02 35118 10 0000 150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Субвенции </w:t>
            </w: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осуществлению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Киевского сельского поселения </w:t>
            </w:r>
            <w:r w:rsidRPr="001F763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951 </w:t>
            </w: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0203 999</w:t>
            </w: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</w:t>
            </w: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5118</w:t>
            </w: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138,1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142,9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1F7635" w:rsidRPr="001F7635" w:rsidTr="001F7635">
        <w:trPr>
          <w:trHeight w:val="26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138,3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138,3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143,1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635" w:rsidRPr="001F7635" w:rsidRDefault="001F7635" w:rsidP="001F76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F763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0,2</w:t>
            </w:r>
          </w:p>
        </w:tc>
      </w:tr>
    </w:tbl>
    <w:p w:rsidR="001F7635" w:rsidRPr="001F7635" w:rsidRDefault="001F7635" w:rsidP="001F76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763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</w:t>
      </w:r>
    </w:p>
    <w:p w:rsidR="000B3E07" w:rsidRDefault="000B3E07"/>
    <w:sectPr w:rsidR="000B3E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5B"/>
    <w:rsid w:val="000B3E07"/>
    <w:rsid w:val="001F7635"/>
    <w:rsid w:val="004A50D9"/>
    <w:rsid w:val="0084415B"/>
    <w:rsid w:val="00886CAB"/>
    <w:rsid w:val="009C7715"/>
    <w:rsid w:val="00BE72A8"/>
    <w:rsid w:val="00FB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AFB9AC-D292-4386-AD3E-C88125496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F7635"/>
  </w:style>
  <w:style w:type="character" w:styleId="a3">
    <w:name w:val="Hyperlink"/>
    <w:semiHidden/>
    <w:unhideWhenUsed/>
    <w:rsid w:val="001F763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F7635"/>
    <w:rPr>
      <w:color w:val="954F72" w:themeColor="followedHyperlink"/>
      <w:u w:val="single"/>
    </w:rPr>
  </w:style>
  <w:style w:type="paragraph" w:styleId="a5">
    <w:name w:val="header"/>
    <w:basedOn w:val="a"/>
    <w:link w:val="a6"/>
    <w:semiHidden/>
    <w:unhideWhenUsed/>
    <w:rsid w:val="001F7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semiHidden/>
    <w:rsid w:val="001F76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footer"/>
    <w:basedOn w:val="a"/>
    <w:link w:val="a8"/>
    <w:semiHidden/>
    <w:unhideWhenUsed/>
    <w:rsid w:val="001F7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Нижний колонтитул Знак"/>
    <w:basedOn w:val="a0"/>
    <w:link w:val="a7"/>
    <w:semiHidden/>
    <w:rsid w:val="001F763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unhideWhenUsed/>
    <w:rsid w:val="001F763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a">
    <w:name w:val="Текст выноски Знак"/>
    <w:basedOn w:val="a0"/>
    <w:link w:val="a9"/>
    <w:semiHidden/>
    <w:rsid w:val="001F7635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b">
    <w:name w:val="No Spacing"/>
    <w:uiPriority w:val="1"/>
    <w:qFormat/>
    <w:rsid w:val="001F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F76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1F76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1F763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customStyle="1" w:styleId="ConsTitle">
    <w:name w:val="ConsTitle"/>
    <w:rsid w:val="001F76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Web">
    <w:name w:val="Обычный (Web)"/>
    <w:basedOn w:val="a"/>
    <w:rsid w:val="001F7635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ConsPlusNonformat">
    <w:name w:val="ConsPlusNonformat"/>
    <w:uiPriority w:val="99"/>
    <w:rsid w:val="001F763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Book Title"/>
    <w:uiPriority w:val="33"/>
    <w:qFormat/>
    <w:rsid w:val="001F7635"/>
    <w:rPr>
      <w:b/>
      <w:bCs/>
      <w:i/>
      <w:iCs/>
      <w:spacing w:val="5"/>
    </w:rPr>
  </w:style>
  <w:style w:type="character" w:customStyle="1" w:styleId="hl41">
    <w:name w:val="hl41"/>
    <w:rsid w:val="001F7635"/>
    <w:rPr>
      <w:b/>
      <w:bCs/>
      <w:sz w:val="20"/>
      <w:szCs w:val="20"/>
    </w:rPr>
  </w:style>
  <w:style w:type="character" w:customStyle="1" w:styleId="pre">
    <w:name w:val="pre"/>
    <w:rsid w:val="001F7635"/>
  </w:style>
  <w:style w:type="table" w:styleId="ad">
    <w:name w:val="Table Grid"/>
    <w:basedOn w:val="a1"/>
    <w:rsid w:val="001F76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0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EEDAAC6DA93A3BD6921AC3D9B1F73D6CB35B97E985250B5B2273887F8f4j8K" TargetMode="External"/><Relationship Id="rId4" Type="http://schemas.openxmlformats.org/officeDocument/2006/relationships/hyperlink" Target="consultantplus://offline/ref=5F2899041A1E022FD608256F7E2705920B71C001482963471634E41CBF24815B8BF9D26833BA6A3AE7D825P0V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7702</Words>
  <Characters>43907</Characters>
  <Application>Microsoft Office Word</Application>
  <DocSecurity>0</DocSecurity>
  <Lines>365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FINANS</dc:creator>
  <cp:keywords/>
  <dc:description/>
  <cp:lastModifiedBy>FINANS</cp:lastModifiedBy>
  <cp:revision>8</cp:revision>
  <dcterms:created xsi:type="dcterms:W3CDTF">2023-11-07T11:10:00Z</dcterms:created>
  <dcterms:modified xsi:type="dcterms:W3CDTF">2023-11-08T11:53:00Z</dcterms:modified>
</cp:coreProperties>
</file>