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73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40" cy="584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РЕМОНТНЕНСКОГО РАЙОНА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1 октября 2013 года</w:t>
      </w:r>
      <w:r w:rsidRPr="006738CB">
        <w:rPr>
          <w:rFonts w:ascii="Times New Roman" w:hAnsi="Times New Roman" w:cs="Times New Roman"/>
          <w:sz w:val="24"/>
          <w:szCs w:val="24"/>
        </w:rPr>
        <w:tab/>
        <w:t xml:space="preserve">                    №  96                                                   с. Киевка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pacing w:val="-28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  <w:r w:rsidRPr="006738CB">
        <w:rPr>
          <w:rFonts w:ascii="Times New Roman" w:hAnsi="Times New Roman" w:cs="Times New Roman"/>
          <w:sz w:val="24"/>
          <w:szCs w:val="24"/>
        </w:rPr>
        <w:br/>
        <w:t xml:space="preserve">«Обеспечение общественного порядка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pacing w:val="50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В </w:t>
      </w:r>
      <w:r w:rsidRPr="006738CB">
        <w:rPr>
          <w:rStyle w:val="FontStyle23"/>
          <w:sz w:val="24"/>
          <w:szCs w:val="24"/>
        </w:rPr>
        <w:t xml:space="preserve">соответствии с постановлением Администрации </w:t>
      </w:r>
      <w:r w:rsidRPr="006738C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Киевского  </w:t>
      </w:r>
      <w:r w:rsidRPr="006738CB">
        <w:rPr>
          <w:rStyle w:val="FontStyle23"/>
          <w:sz w:val="24"/>
          <w:szCs w:val="24"/>
        </w:rPr>
        <w:t>сельского поселения от 30.09.2013 года  № 88 «</w:t>
      </w:r>
      <w:r w:rsidRPr="006738CB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Pr="006738C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Киевского  </w:t>
      </w:r>
      <w:r w:rsidRPr="006738CB">
        <w:rPr>
          <w:rFonts w:ascii="Times New Roman" w:hAnsi="Times New Roman" w:cs="Times New Roman"/>
          <w:sz w:val="24"/>
          <w:szCs w:val="24"/>
        </w:rPr>
        <w:t>сельского поселения Ремонтненского района</w:t>
      </w:r>
      <w:r w:rsidRPr="006738CB">
        <w:rPr>
          <w:rStyle w:val="FontStyle23"/>
          <w:sz w:val="24"/>
          <w:szCs w:val="24"/>
        </w:rPr>
        <w:t xml:space="preserve">», с постановлением от 30.09.2013г.№ 90 «Об утверждении Методических рекомендаций по разработке и реализации муниципальных программ </w:t>
      </w:r>
      <w:r w:rsidRPr="006738C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Киевского  </w:t>
      </w:r>
      <w:r w:rsidRPr="006738CB">
        <w:rPr>
          <w:rStyle w:val="FontStyle23"/>
          <w:sz w:val="24"/>
          <w:szCs w:val="24"/>
        </w:rPr>
        <w:t xml:space="preserve">сельского поселения Ремонтненского района», с постановлением от 30.09.2013г. № 89 «Об утверждении Перечня муниципальных программ </w:t>
      </w:r>
      <w:r w:rsidRPr="006738C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Киевского</w:t>
      </w:r>
      <w:proofErr w:type="gramEnd"/>
      <w:r w:rsidRPr="006738CB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738CB">
        <w:rPr>
          <w:rStyle w:val="FontStyle23"/>
          <w:sz w:val="24"/>
          <w:szCs w:val="24"/>
        </w:rPr>
        <w:t xml:space="preserve">сельского поселения Ремонтненского района».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pacing w:val="4"/>
          <w:sz w:val="24"/>
          <w:szCs w:val="24"/>
        </w:rPr>
      </w:pPr>
      <w:r w:rsidRPr="006738CB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ПОСТАНОВЛЯЮ: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1. Утвердить муниципальную программу Киевского сельского поселения «Обеспечение общественного порядка и противодействие преступности» согласно </w:t>
      </w:r>
      <w:hyperlink r:id="rId5" w:tooltip="Областная долгосрочная целевая программа 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2.Признать утратившими силу с 1 января 2014 года правовые акты Администрации Киевского сельского поселения по Перечню согласно приложению № 2 за исключением правоотношений, возникающих в связи с подготовкой, согласованием и утверждением отчетов о реализации муниципальных долгосрочных целевых программ за соответствующий период их действия.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обнародованию.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  <w:r w:rsidRPr="006738CB">
        <w:rPr>
          <w:rFonts w:ascii="Times New Roman" w:hAnsi="Times New Roman" w:cs="Times New Roman"/>
          <w:kern w:val="36"/>
          <w:sz w:val="24"/>
          <w:szCs w:val="24"/>
        </w:rPr>
        <w:t xml:space="preserve">          4. </w:t>
      </w:r>
      <w:proofErr w:type="gramStart"/>
      <w:r w:rsidRPr="006738CB">
        <w:rPr>
          <w:rFonts w:ascii="Times New Roman" w:hAnsi="Times New Roman" w:cs="Times New Roman"/>
          <w:kern w:val="36"/>
          <w:sz w:val="24"/>
          <w:szCs w:val="24"/>
        </w:rPr>
        <w:t>Контроль за</w:t>
      </w:r>
      <w:proofErr w:type="gramEnd"/>
      <w:r w:rsidRPr="006738CB">
        <w:rPr>
          <w:rFonts w:ascii="Times New Roman" w:hAnsi="Times New Roman" w:cs="Times New Roman"/>
          <w:kern w:val="36"/>
          <w:sz w:val="24"/>
          <w:szCs w:val="24"/>
        </w:rPr>
        <w:t xml:space="preserve"> выполнением постановления оставляю за собой.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Глава Киевского сельского поселения                               Г.Г.Головченко</w:t>
      </w:r>
      <w:r w:rsidRPr="006738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  <w:r w:rsidRPr="006738CB">
        <w:rPr>
          <w:rFonts w:ascii="Times New Roman" w:hAnsi="Times New Roman" w:cs="Times New Roman"/>
          <w:kern w:val="36"/>
          <w:sz w:val="24"/>
          <w:szCs w:val="24"/>
        </w:rPr>
        <w:tab/>
        <w:t xml:space="preserve">                               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вносит специалист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 правовой и кадровой работе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Е.П.Ефименко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к постановлению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                      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от 01.10.2013 года № 96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ПАСПОРТ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муниципальной программы Киевского сельского поселения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003"/>
        <w:gridCol w:w="408"/>
        <w:gridCol w:w="6160"/>
      </w:tblGrid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gram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proofErr w:type="gramEnd"/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6160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поселения.</w:t>
            </w:r>
          </w:p>
        </w:tc>
      </w:tr>
      <w:tr w:rsidR="006738CB" w:rsidRPr="006738CB" w:rsidTr="006738CB">
        <w:trPr>
          <w:trHeight w:val="68"/>
        </w:trPr>
        <w:tc>
          <w:tcPr>
            <w:tcW w:w="300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муниципальной программы </w:t>
            </w: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Киевском сельском поселении»;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Киевском сельском поселении»;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 Киевского сельского поселения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0" w:type="dxa"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 Киевского сельского поселения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реализуется без выделения этапов в 2014 – 2020 годах.</w:t>
            </w: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Киевского сельского поселения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государственной программы с 2014 по 2020 годы составляет 63,0</w:t>
            </w:r>
            <w:r w:rsidRPr="006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областного бюджета</w:t>
            </w:r>
            <w:r w:rsidRPr="006738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Pr="006738C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бюджета Киевского сельского поселения: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2014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2015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2016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2017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2018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2019 год – 9,0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9,0 тыс. рублей.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c>
          <w:tcPr>
            <w:tcW w:w="300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Киевского сельского поселения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60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2020 году предполагается: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граждан лично сталкивавшихся за последний год с проявлениями коррупции в Киевском сельском поселении;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недопущение распространения незаконного потребления наркотиков;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обучающихся и воспитанников, прошедших </w:t>
            </w:r>
            <w:proofErr w:type="gram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профилактической (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антинаркоти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) направленности.</w:t>
            </w:r>
          </w:p>
        </w:tc>
      </w:tr>
    </w:tbl>
    <w:p w:rsidR="006738CB" w:rsidRPr="006738CB" w:rsidRDefault="006738CB" w:rsidP="006738CB">
      <w:pPr>
        <w:pStyle w:val="a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8CB" w:rsidRPr="006738CB" w:rsidRDefault="006738CB" w:rsidP="006738CB">
      <w:pPr>
        <w:pStyle w:val="a9"/>
        <w:rPr>
          <w:rFonts w:ascii="Times New Roman" w:eastAsia="Calibri" w:hAnsi="Times New Roman" w:cs="Times New Roman"/>
          <w:sz w:val="24"/>
          <w:szCs w:val="24"/>
          <w:lang/>
        </w:rPr>
      </w:pPr>
      <w:r w:rsidRPr="006738CB">
        <w:rPr>
          <w:rFonts w:ascii="Times New Roman" w:eastAsia="Calibri" w:hAnsi="Times New Roman" w:cs="Times New Roman"/>
          <w:sz w:val="24"/>
          <w:szCs w:val="24"/>
        </w:rPr>
        <w:t>Раздел 1. Общая характеристика сферы реализации муниципальной программы 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Анализ текущего состояния сферы реализации муниципальной программы Киевского сельского поселения «Обеспечение общественного порядка и противодействие преступности» (далее – муниципальная программа) фиксирует, что в Киевском сельском поселении ведется целенаправленная работа по повышению безопасности граждан.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Значительные усилия предпринимаются по снижению </w:t>
      </w:r>
      <w:r w:rsidRPr="006738CB">
        <w:rPr>
          <w:rFonts w:ascii="Times New Roman" w:hAnsi="Times New Roman" w:cs="Times New Roman"/>
          <w:spacing w:val="-6"/>
          <w:sz w:val="24"/>
          <w:szCs w:val="24"/>
        </w:rPr>
        <w:t>уровня преступности, предупреждению террористической деятельности, проявлений</w:t>
      </w:r>
      <w:r w:rsidRPr="006738CB">
        <w:rPr>
          <w:rFonts w:ascii="Times New Roman" w:hAnsi="Times New Roman" w:cs="Times New Roman"/>
          <w:sz w:val="24"/>
          <w:szCs w:val="24"/>
        </w:rPr>
        <w:t xml:space="preserve"> </w:t>
      </w:r>
      <w:r w:rsidRPr="006738CB">
        <w:rPr>
          <w:rFonts w:ascii="Times New Roman" w:hAnsi="Times New Roman" w:cs="Times New Roman"/>
          <w:spacing w:val="-4"/>
          <w:sz w:val="24"/>
          <w:szCs w:val="24"/>
        </w:rPr>
        <w:t>различных форм экстремизма, социальных конфликтов и других правонарушений</w:t>
      </w:r>
      <w:r w:rsidRPr="006738CB">
        <w:rPr>
          <w:rFonts w:ascii="Times New Roman" w:hAnsi="Times New Roman" w:cs="Times New Roman"/>
          <w:sz w:val="24"/>
          <w:szCs w:val="24"/>
        </w:rPr>
        <w:t xml:space="preserve">. В охране общественного порядка принимают участие добровольная народная дружина численностью 15 человек.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Также анализ показывает, что результаты противодействия коррупции не соответствуют ее масштабам. При этом социологические опросы говорят о том, что результаты противодействия коррупции становятся все более заметными населению.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 итогам социологических исследований, проведенных в 2012 году в Киевском сельском поселении, лидирующими сферами коррупционных отношений, по мнению опрошенных, являются здравоохранение, образовательные организации, учреждения. Анализ исследования показал, что основными причинами сложившийся коррупционной системы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нравственный уровень работников, оказывающих те или иные услуги населению;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недостаточность наказаний за взяточничество;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правовой культуры и законопослушности должностных лиц;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несовершенство законодательной базы;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возможность неоднозначного толкования законов;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доходов работников,  оказывающих те или иные услуги населению.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6738C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Киевского сельского поселения зарегистрированы  уроженцы </w:t>
      </w:r>
      <w:proofErr w:type="spellStart"/>
      <w:proofErr w:type="gramStart"/>
      <w:r w:rsidRPr="006738CB">
        <w:rPr>
          <w:rFonts w:ascii="Times New Roman" w:hAnsi="Times New Roman" w:cs="Times New Roman"/>
          <w:color w:val="000000"/>
          <w:sz w:val="24"/>
          <w:szCs w:val="24"/>
        </w:rPr>
        <w:t>северо-кавказских</w:t>
      </w:r>
      <w:proofErr w:type="spellEnd"/>
      <w:proofErr w:type="gramEnd"/>
      <w:r w:rsidRPr="006738CB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национальностей, 151 человек.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образовательных организаций, учреждений,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Проблема незаконного оборота и злоупотребления </w:t>
      </w:r>
      <w:hyperlink r:id="rId6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наркотическими средствами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психотропными веществами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Ростовской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>области. Работа по противодействию злоупотреблению наркотиками и их незаконному обороту строится по двум основным направлениям: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мероприятий способствовала в целом активизации работы по профилактике наркомании. Проведенное по итогам </w:t>
      </w:r>
      <w:r w:rsidRPr="006738CB">
        <w:rPr>
          <w:rFonts w:ascii="Times New Roman" w:hAnsi="Times New Roman" w:cs="Times New Roman"/>
          <w:sz w:val="24"/>
          <w:szCs w:val="24"/>
        </w:rPr>
        <w:br/>
        <w:t>2012 года социологическое исследование среди учащихся 10-х – 11-х классов показало, что по сравнению с результатами исследования, проведенного в 2011 году, общий уровень потребления наркотиков среди несовершеннолетних понизился.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Отмечена тенденция снижения употребления алкоголя. Невыполнение или неэффективное выполнение муниципальной программы возможно в случае появлении внешних рисков.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Основными внешними рисками являются: издание новых нормативных правовых актов, организационные (изменение структуры и задач 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государственной программы), социально-экономические (осложнение социально-экономической обстановки в стране, Ростовской области,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Миллеровском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районе, Киевском сельском поселении природно-техногенные (экологические катастрофы, эпидемии, неблагоприятные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климатические изменения, природные катаклизмы и стихийные бедствия, а также иные чрезвычайные ситуации).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финансирования социальных программ.</w:t>
      </w:r>
      <w:proofErr w:type="gramEnd"/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К рискам, не поддающимся управлению, относятся, в первую очередь, различные форс-мажорные обстоятельства.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 2. Цели и  задачи, сроки и этапы реализации муниципальной программы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color w:val="33CCCC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толерантности, противодействие любым проявлениям экстремизма и ксенофобии;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населения;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сокращение спроса на наркотики и ограничение их доступности;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оптимизация функционирования системы противодействия коррупционным проявлениям.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>посягательств, а также обеспечит дальнейшее совершенствование форм и методов организации профилактики правонарушений.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муниципальной 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Системное проведение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Киевского сельского поселения и их проектов с привлечением представителей институтов гражданского общества, общественных организаций не позволят создать предпосылки и условия для проявления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Экономическим эффектом реализации  муниципальной программы является минимизация ущерба, наносимого жизни и здоровью граждан, преступной и иной противоправной деятельностью.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социально-экономической сферы.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 Киевского сельского поселения, законных интересов общества и государства от преступных и иных противоправных посягательств.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Кроме того, в результате реализации Программы к 2020 году предполагается: обеспечение подавляющего большинства учреждений социальной сферы системами технической защиты объектов; снижение количества граждан лично сталкивавшихся за последний год с проявлениями коррупции в Ростовской области,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Миллеровском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районе, Киевском сельском поселении; недопущение распространения незаконного потребления наркотиков; </w:t>
      </w:r>
      <w:r w:rsidRPr="006738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38CB">
        <w:rPr>
          <w:rFonts w:ascii="Times New Roman" w:hAnsi="Times New Roman" w:cs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спортом;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увеличение обучающихся и воспитанников, прошедших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профилактической (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>) направленности.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2014 по 2020 годы.  </w:t>
      </w:r>
      <w:r w:rsidRPr="006738CB">
        <w:rPr>
          <w:rFonts w:ascii="Times New Roman" w:hAnsi="Times New Roman" w:cs="Times New Roman"/>
          <w:sz w:val="24"/>
          <w:szCs w:val="24"/>
        </w:rPr>
        <w:t>Муниципальные задания по этапам реализации муниципальной программы отсутствуют.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В состав муниципальной программы входят подпрограммы: </w:t>
      </w:r>
      <w:hyperlink r:id="rId8" w:anchor="Par879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«Противодействие коррупции в Киевском сельском поселении»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, которая позволит снизить количество граждан лично сталкивающихся с проявлениями коррупции. </w:t>
      </w:r>
      <w:hyperlink r:id="rId9" w:anchor="Par1141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«Профилактика экстремизма и терроризма в Киевском сельском поселении»</w:t>
        </w:r>
      </w:hyperlink>
      <w:r w:rsidRPr="006738CB">
        <w:rPr>
          <w:rFonts w:ascii="Times New Roman" w:hAnsi="Times New Roman" w:cs="Times New Roman"/>
          <w:sz w:val="24"/>
          <w:szCs w:val="24"/>
        </w:rPr>
        <w:t>, которая позволит обеспечить подавляющее большинство учреждений социальной сферы системами технической защиты.</w:t>
      </w:r>
      <w:hyperlink r:id="rId10" w:anchor="Par2375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 xml:space="preserve">«Комплексные меры </w:t>
        </w:r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противодействия злоупотреблению наркотиками и их незаконному обороту»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позволит не допустить роста распространения незаконного потребления наркотиков, увеличить количество обучающихся и воспитанников, прошедших обучение по образовательным программам профилактической (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) направленности.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Каждая из указанных </w:t>
      </w:r>
      <w:hyperlink r:id="rId11" w:anchor="Par879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подпрограмм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 выделена исходя из масштаба и сложности,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hyperlink r:id="rId12" w:anchor="Par879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«Противодействие коррупции в Киевском сельском поселении»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 являются осуществление мероприятий по противодействию коррупции в Киевском сельском поселении, обеспечение защиты прав и законных интересов жителей Киевского сельского поселения.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 рамках подпрограммы проводятся следующие мероприятия, такие как: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принятие законодательных, административных и иных мер, направленных на привлечение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доступа граждан к информации о деятельности органов местного самоуправления;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совершенствование порядка прохождения государственной гражданской службы Ростовской области и муниципальной службы;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 муниципальных нужд;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Киевского сельского поселения, их должностных лиц (проектов нормативных правовых актов).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Задачи, решаемые в рамках подпрограммы </w:t>
      </w:r>
      <w:hyperlink r:id="rId13" w:anchor="Par1141" w:history="1">
        <w:r w:rsidRPr="006738CB">
          <w:rPr>
            <w:rStyle w:val="a3"/>
            <w:rFonts w:ascii="Times New Roman" w:hAnsi="Times New Roman" w:cs="Times New Roman"/>
            <w:sz w:val="24"/>
            <w:szCs w:val="24"/>
          </w:rPr>
          <w:t>«Профилактика экстремизма и терроризма в Киевском сельском поселении»</w:t>
        </w:r>
      </w:hyperlink>
      <w:r w:rsidRPr="006738CB">
        <w:rPr>
          <w:rFonts w:ascii="Times New Roman" w:hAnsi="Times New Roman" w:cs="Times New Roman"/>
          <w:sz w:val="24"/>
          <w:szCs w:val="24"/>
        </w:rPr>
        <w:t xml:space="preserve">, связаны с предупреждением террористических и экстремистских проявлений, межэтнических конфликтов на территории Киевского сельского поселения. Проводятся мероприятия направленные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>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Подпрограмма «Комплексные меры противодействия злоупотреблению наркотиками и их незаконному обороту» выделена исходя из необходимости координации деятельности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по противодействию незаконному обороту наркотических средств, психотропных веществ и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 xml:space="preserve">их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, необходимости решения задачи совершенствования взаимодействия федеральных органов исполнительной власти и органов исполнительной власти субъектов Российской Федерации в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сфере.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 рамках подпрограммы предусмотрена работа по следующим направлениям: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мониторинг развития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в Киевском сельском поселении;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по сокращению немедицинского потребления наркотиков, основанных на формировании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мировоззрения в Киевском сельском поселении;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развитие системы раннего выявления, медико-социальной реабилитации потребителей наркотиков, их мотивирование к участию в программах комплексной реабилитации;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ограничение доступности наркотиков, находящихся в незаконном обороте.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4. Информация по ресурсному обеспечению муниципальной программы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местного бюджета в объемах, предусмотренных муниципальной программой и утвержденных Собранием депутатов Киевского сельского поселения в бюджете на очередной финансовый год и плановый период.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 2014 </w:t>
      </w:r>
      <w:r w:rsidRPr="006738CB">
        <w:rPr>
          <w:rFonts w:ascii="Times New Roman" w:hAnsi="Times New Roman" w:cs="Times New Roman"/>
          <w:sz w:val="24"/>
          <w:szCs w:val="24"/>
        </w:rPr>
        <w:br/>
        <w:t>по 2020 годы составляет 63,0 тыс. рублей, в том числе: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средства областного бюджета – 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 годам реализации из средств бюджета Киевского сельского поселения Ремонтненского района – 63,0 тыс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>ублей: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2014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2015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2016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2017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2018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2019 год – 9,0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2020 год – 9,0 тыс. рублей.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7. Подпрограмма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«Противодействие коррупции в Киевском сельском поселении»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муниципальной программы Киевского сельского поселения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7.1 ПАСПОРТ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подпрограммы «Противодействие коррупции в Киевском сельском поселении» муниципальной программы Киевского сельского поселения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108" w:type="dxa"/>
        <w:tblLayout w:type="fixed"/>
        <w:tblLook w:val="04A0"/>
      </w:tblPr>
      <w:tblGrid>
        <w:gridCol w:w="3014"/>
        <w:gridCol w:w="390"/>
        <w:gridCol w:w="6556"/>
      </w:tblGrid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61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</w:tr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прав и законных интересов жителей Киевского сельского поселения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561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в сфере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на территории Киевского сельского поселения;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оптимизация функционирования системы противодействия коррупции;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для снижения правового нигилизма населения, формирование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просвещения и пропаганды;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  органов местного самоуправления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61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реализуется без выделения этапов в 2014 - 2020 годах.</w:t>
            </w:r>
          </w:p>
        </w:tc>
      </w:tr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 «Противодействие коррупции в Киевском сельском поселения» объем финансирования составляет с 2014 по 2020 годы 42,0 тыс. рублей, в том числе: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областного бюджета –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br/>
              <w:t>0,0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бюджета Киевского сельского поселения Ремонтненского района: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42,0 тыс. рублей, в том числе: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2014 год – 6,0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2015 год – 6,0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2016 год – 6,0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2017 год – 6,0 тыс. рублей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2018 год – 6,0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2019 год – 6,0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год – 6</w:t>
            </w:r>
            <w:proofErr w:type="gram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738CB" w:rsidRPr="006738CB" w:rsidTr="006738CB">
        <w:trPr>
          <w:trHeight w:val="1"/>
        </w:trPr>
        <w:tc>
          <w:tcPr>
            <w:tcW w:w="3016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90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61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2020 году предполагается: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роста количества педагогических работников, в том числе руководителей и заместителей руководителей образовательных учреждений, реализующих мероприятия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и воспитания в образовательных учреждениях;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увеличение количества обучающихся и воспитанников, прошедших обучение образовательным программам профилактической направленности в общеобразовательных школах;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 органов местного самоуправления. </w:t>
            </w:r>
          </w:p>
        </w:tc>
      </w:tr>
    </w:tbl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7.2. Характеристика сферы реализации подпрограммы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Анализ текущего состояния в сфере противодействия коррупции в Киевском сельском поселении, как в целом в Российской Федерации, фиксирует сохранение тенденции проявления коррупционных правонарушений.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Социологические опросы показывают, что результаты противодействия коррупции становятся все более заметными населению.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Анализ исследований показал, что основными причинами сложившийся коррупционной системы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нравственный уровень работников, оказывающих те или иные услуги населению;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недостаточность наказаний за взяточничество;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правовой культуры и законопослушности должностных лиц;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несовершенство законодательной базы;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возможность неоднозначного толкования законов;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доходов работников,</w:t>
      </w:r>
      <w:r w:rsidRPr="006738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38CB">
        <w:rPr>
          <w:rFonts w:ascii="Times New Roman" w:hAnsi="Times New Roman" w:cs="Times New Roman"/>
          <w:sz w:val="24"/>
          <w:szCs w:val="24"/>
        </w:rPr>
        <w:t xml:space="preserve"> оказывающих те или иные услуги населению.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Коррупционные факторы особенно проявляются в сфере государственных закупок, жилищно-коммунальной сфере и строительстве. В этой связи крайне важна разработка мероприятий, направленных на минимизацию экономических и социальных издержек.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мониторинга практически невозможно.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 в Ростовской области.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основными проблемами в реализации подпрограммы противодействия коррупция будут являться: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правосознания и правовой культуры населения области;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развития новой волны кризисных явлений, при которой возможно усиление влияния существующих криминогенных факторов.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Так, модернизация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законодательства в условиях низкого уровня правосознания и правовой культуры, приведет к дальнейшему расцвету коррупции.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Низкий уровень правовой культуры отдельных граждан, а также государственных гражданских и муниципальных служащих является одной из проблем в сфере реализации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Кроме того, проблемами сферы реализации подпрограммы также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недостаточные мотивационные и стимулирующие механизмы при реализации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несовершенство государственной системы мониторинга и оценки коррупционных составляющих в Российской Федерации и в ее субъектах.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Согласно прогнозу долгосрочного социально – экономического развития </w:t>
      </w:r>
      <w:r w:rsidRPr="006738CB">
        <w:rPr>
          <w:rFonts w:ascii="Times New Roman" w:hAnsi="Times New Roman" w:cs="Times New Roman"/>
          <w:sz w:val="24"/>
          <w:szCs w:val="24"/>
        </w:rPr>
        <w:br/>
        <w:t>Российской федерации на период до 2030 года стратегической целью государственной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обязанностей, основанного на принципах открытости, прозрачности, объективности и беспристрастности.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Основными направлениями институциональных преобразований в части противодействия коррупции станут: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сфер муниципального управления и должностей муниципальной службы, наиболее подверженных коррупционным рискам;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организация открытых конкурсов по отбору руководителей ведомств;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исполнения муниципальными служащими установленных на муниципальной службе ограничений, запретов и требований к служебному поведению.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Будет обеспечено совершенствование порядка публикации и проверки сведений о доходах, расходах, об имуществе и обязательствах имущественного характера, порядка работы комиссий государственных органов области по соблюдению требований к служебному поведению муниципальных служащих и урегулированию конфликта интересов.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7.3. Цели, задачи, сроки и этапы реализации подпрограммы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жителей Киевского сельского поселения.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Данные цели будут достигнуты путем решения следующих задач: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в сфере противодействия коррупции на территории Киевского сельского поселения;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оптимизация функционирования системы противодействия коррупции;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снижения правового нигилизма населения, формирование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мониторинга, просвещения и пропаганды;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прозрачности деятельности органов местного самоуправления  Киевского сельского поселения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>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Для оценки результатов реализации подпрограммы используются показатели: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реализующих мероприятия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количество руководителей и заместителей руководителей образовательных учреждений, прошедших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обучение по реализации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доля обучающихся и воспитанников, прошедших обучение образовательным программам профилактической направленности: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общеобразовательные школы (от общего количества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III ступени);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доля обучающихся и студентов, участвующих в мероприятиях, направленных на формирование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мировоззрения, повышение уровня правосознания: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профессиональные образовательные организации (от общего количества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>);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доля граждан, опрошенных в ходе мониторинга общественного мнения, удовлетворенных информационной открытостью органов местного самоуправления.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Реализация подпрограммы, в силу ее специфики и ярко выраженного социально</w:t>
      </w:r>
      <w:r w:rsidRPr="006738CB">
        <w:rPr>
          <w:rFonts w:ascii="Times New Roman" w:hAnsi="Times New Roman" w:cs="Times New Roman"/>
          <w:iCs/>
          <w:sz w:val="24"/>
          <w:szCs w:val="24"/>
        </w:rPr>
        <w:t>-</w:t>
      </w:r>
      <w:r w:rsidRPr="006738CB">
        <w:rPr>
          <w:rFonts w:ascii="Times New Roman" w:hAnsi="Times New Roman" w:cs="Times New Roman"/>
          <w:sz w:val="24"/>
          <w:szCs w:val="24"/>
        </w:rPr>
        <w:t xml:space="preserve">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>обеспечит дальнейшее совершенствование форм и методов организации противодействия коррупции.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Реализация подпрограммы к 2020 году позволит добиться позитивного изменения ситуации, связанной с минимизацией  коррупционных проявлений в поселении, а также обеспечит дальнейшее совершенствование правового регулирования в сфере противодействия коррупции на территории Киевского сельского поселения и условий для снижения правового нигилизма населения, оптимизация функционирования системы противодействия коррупции и формирование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поведению.</w:t>
      </w:r>
      <w:proofErr w:type="gramEnd"/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738CB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подпрограммы: обеспечение обучения достаточного числа муниципальных служащих по программам противодействия коррупции; обеспечение стабильного роста количества педагогических работников, в том числе руководителей и заместителей руководителей образовательных учреждений, реализующих мероприятия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просвещения и воспитания в образовательных учреждениях; максимальное увеличение количества обучающихся и воспитанников, прошедших обучение образовательным программам профилактической направленности в общеобразовательных школах;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достижение максимального уровня в среде обучающихся и студентов профессиональных образовательных организаций, участвующих в мероприятиях, направленных на формирование </w:t>
      </w:r>
      <w:proofErr w:type="spellStart"/>
      <w:r w:rsidRPr="006738CB">
        <w:rPr>
          <w:rFonts w:ascii="Times New Roman" w:hAnsi="Times New Roman" w:cs="Times New Roman"/>
          <w:spacing w:val="-4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pacing w:val="-4"/>
          <w:sz w:val="24"/>
          <w:szCs w:val="24"/>
        </w:rPr>
        <w:t xml:space="preserve"> мировоззрения, повышения</w:t>
      </w:r>
      <w:r w:rsidRPr="006738CB">
        <w:rPr>
          <w:rFonts w:ascii="Times New Roman" w:hAnsi="Times New Roman" w:cs="Times New Roman"/>
          <w:sz w:val="24"/>
          <w:szCs w:val="24"/>
        </w:rPr>
        <w:t xml:space="preserve"> уровня правосознания; повышение числа граждан удовлетворенных информационной открытостью деятельности  органов местного самоуправления.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7.4. Характеристика основных мероприятий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в сфере противодействия коррупции;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оптимизация функционирования системы противодействия коррупции;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вопросы кадровой политики;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Киевского сельского поселения и их проектов;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организация проведения мониторингов общественного мнения по вопросам проявления коррупции,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и эффективности мер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направленности в  органах местного самоуправления;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создание условий для снижения правового нигилизма населения, формирование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общественного мнения и нетерпимости к коррупционному поведению;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мероприятия по просвещению, обучению и воспитанию по вопросам противодействия коррупции;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меры противодействия коррупции в сфере предпринимательства;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прозрачности деятельности органов местного самоуправления.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7.5. Информация по ресурсному обеспечению подпрограммы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бюджета Киевского сельского поселения Ремонтненского района в объемах, предусмотренных муниципальной программой и утвержденных Собранием депутатов Киевского сельского поселения о местном бюджете на очередной финансовый год и плановый период.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Объем средств бюджета Киевского сельского поселения, необходимый для финансирования подпрограммы, составляет на 2014 – 2020 годы всего 42,0 тыс. рублей, в том числе по годам реализации: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lastRenderedPageBreak/>
        <w:t>2014 год –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2015 год –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2016 год –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2017 год –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2018 год –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2019 год –  6,0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2020 год –  6,0 тыс. рублей.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8. Подпрограмма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«Профилактика экстремизма и терроризма в Киевском сельском поселении» муниципальной программы Киевского сельского поселения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8.1. ПАСПОРТ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подпрограммы «Профилактика экстремизма и терроризма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73"/>
        <w:gridCol w:w="365"/>
        <w:gridCol w:w="6333"/>
      </w:tblGrid>
      <w:tr w:rsidR="006738CB" w:rsidRPr="006738CB" w:rsidTr="006738CB">
        <w:trPr>
          <w:trHeight w:val="593"/>
        </w:trPr>
        <w:tc>
          <w:tcPr>
            <w:tcW w:w="287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3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поселения.</w:t>
            </w:r>
          </w:p>
        </w:tc>
      </w:tr>
      <w:tr w:rsidR="006738CB" w:rsidRPr="006738CB" w:rsidTr="006738CB">
        <w:tc>
          <w:tcPr>
            <w:tcW w:w="287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3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террористических и экстремистских проявлений. </w:t>
            </w:r>
          </w:p>
        </w:tc>
      </w:tr>
      <w:tr w:rsidR="006738CB" w:rsidRPr="006738CB" w:rsidTr="006738CB">
        <w:tc>
          <w:tcPr>
            <w:tcW w:w="287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3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образования, здравоохранения, культуры, спорта, судебных участков мировых судей  и других объектов с массовым пребыванием граждан;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c>
          <w:tcPr>
            <w:tcW w:w="287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3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реализуется без выделения этапов в 2014 – 2020 годах.</w:t>
            </w:r>
          </w:p>
        </w:tc>
      </w:tr>
      <w:tr w:rsidR="006738CB" w:rsidRPr="006738CB" w:rsidTr="006738CB">
        <w:tc>
          <w:tcPr>
            <w:tcW w:w="287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33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 «Профилактика экстремизма и терроризма в Ростовской области» с 2014 по 2020 годы составляет 21,0 тыс. рублей, в том числе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br/>
              <w:t>0,0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из средств бюджета Киевского сельского поселения Ремонтненского района: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2015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2016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2017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2018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2019 год – 3,0 тыс. рублей;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2020 год – 3,0 тыс. рублей.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c>
          <w:tcPr>
            <w:tcW w:w="287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5" w:type="dxa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3" w:type="dxa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2020 году предполагается: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 и масштабов негативных последствий.</w:t>
            </w:r>
          </w:p>
        </w:tc>
      </w:tr>
    </w:tbl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8.2. Характеристика сферы реализации подпрограммы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Анализ текущего состояния сферы реализации подпрограммы фиксирует, что в Киевском сельском поселении ведется целенаправленная работа </w:t>
      </w:r>
      <w:r w:rsidRPr="006738CB">
        <w:rPr>
          <w:rFonts w:ascii="Times New Roman" w:hAnsi="Times New Roman" w:cs="Times New Roman"/>
          <w:spacing w:val="-2"/>
          <w:sz w:val="24"/>
          <w:szCs w:val="24"/>
        </w:rPr>
        <w:t>профилактических мер антитеррористической</w:t>
      </w:r>
      <w:r w:rsidRPr="006738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предупреждению террористических и экстремистских проявлений на территории поселения,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В долгосрочной перспективе, при условии улучшения социально-экономической ситуации, активизации правоохранительной деятельности, проведения органами местного самоуправления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стабилизируется количество тяжких и особо тяжких преступлений.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Благодаря принимаемым мерам будет продолжаться усиление антитеррористической защищенности объектов образования, здравоохранения, социального обслуживания населения, культуры, спорта,  объектов с массовым пребыванием граждан, </w:t>
      </w:r>
      <w:r w:rsidRPr="006738CB">
        <w:rPr>
          <w:rFonts w:ascii="Times New Roman" w:hAnsi="Times New Roman" w:cs="Times New Roman"/>
          <w:spacing w:val="-2"/>
          <w:sz w:val="24"/>
          <w:szCs w:val="24"/>
        </w:rPr>
        <w:t>формирование позитивных моральных и нравственных ценностей, определяющих</w:t>
      </w:r>
      <w:r w:rsidRPr="006738CB">
        <w:rPr>
          <w:rFonts w:ascii="Times New Roman" w:hAnsi="Times New Roman" w:cs="Times New Roman"/>
          <w:sz w:val="24"/>
          <w:szCs w:val="24"/>
        </w:rPr>
        <w:t xml:space="preserve"> отрицательное отношение к проявлениям </w:t>
      </w:r>
      <w:r w:rsidRPr="006738CB">
        <w:rPr>
          <w:rFonts w:ascii="Times New Roman" w:hAnsi="Times New Roman" w:cs="Times New Roman"/>
          <w:spacing w:val="-2"/>
          <w:sz w:val="24"/>
          <w:szCs w:val="24"/>
        </w:rPr>
        <w:t xml:space="preserve">экстремизма и терроризма, </w:t>
      </w:r>
      <w:r w:rsidRPr="006738CB">
        <w:rPr>
          <w:rFonts w:ascii="Times New Roman" w:hAnsi="Times New Roman" w:cs="Times New Roman"/>
          <w:spacing w:val="-4"/>
          <w:sz w:val="24"/>
          <w:szCs w:val="24"/>
        </w:rPr>
        <w:t xml:space="preserve">снижение возможности </w:t>
      </w:r>
      <w:r w:rsidRPr="006738CB">
        <w:rPr>
          <w:rFonts w:ascii="Times New Roman" w:hAnsi="Times New Roman" w:cs="Times New Roman"/>
          <w:sz w:val="24"/>
          <w:szCs w:val="24"/>
        </w:rPr>
        <w:t>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Основными проблемами сферы реализации подпрограммы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недостаточные мотивационные и стимулирующие механизмы в сфере реализации государственной антитеррористической деятельности;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 на умы и настроения наших жителей и особенно молодежи, приходится постоянно держать под контролем.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Характерными недостатками по обеспечению безопасности на ряде объектов образования, здравоохранения, культуры и спорта являются: отсутствие кнопок тревожной сигнализации, систем оповещения, видеонаблюдения, металлических дверей  и надежного ограждения. Ряд учреждений </w:t>
      </w:r>
      <w:r w:rsidRPr="006738CB">
        <w:rPr>
          <w:rFonts w:ascii="Times New Roman" w:hAnsi="Times New Roman" w:cs="Times New Roman"/>
          <w:spacing w:val="-6"/>
          <w:sz w:val="24"/>
          <w:szCs w:val="24"/>
        </w:rPr>
        <w:t>здравоохранения, социального обслуживания населения не имеют турникетов, детекторов</w:t>
      </w:r>
      <w:r w:rsidRPr="006738CB">
        <w:rPr>
          <w:rFonts w:ascii="Times New Roman" w:hAnsi="Times New Roman" w:cs="Times New Roman"/>
          <w:sz w:val="24"/>
          <w:szCs w:val="24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наиболее приоритетных.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Невыполнение или неэффективное выполнение подпрограммы возможно в случае реализации внешних рисков.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К основным внешним рискам относятся: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нормативно-правовые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>, финансово-экономические, социально-экономические и организационные.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Нормативно-правовые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власти, участвующих в реализации программных мероприятий, изменении нормативно-правовой базы.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8.3. Цели, задачи, сроки и этапы реализации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Целью подпрограммы является предупреждение террористических и экстремистских проявлений.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Данная цель будет достигнута путем решения следующих задач: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усиление антитеррористической защищенности объектов образовательных организаций, учреждений, здравоохранения, культуры, спорта,  других объектов с массовым пребыванием граждан;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Реализация подпрограммы,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8.4. Характеристика основных мероприятий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bCs/>
          <w:sz w:val="24"/>
          <w:szCs w:val="24"/>
        </w:rPr>
        <w:t>и</w:t>
      </w:r>
      <w:r w:rsidRPr="006738CB">
        <w:rPr>
          <w:rFonts w:ascii="Times New Roman" w:hAnsi="Times New Roman" w:cs="Times New Roman"/>
          <w:spacing w:val="-6"/>
          <w:sz w:val="24"/>
          <w:szCs w:val="24"/>
        </w:rPr>
        <w:t>нформационно-пропагандистское противодействие экстремизму и терроризму</w:t>
      </w:r>
      <w:r w:rsidRPr="006738CB">
        <w:rPr>
          <w:rFonts w:ascii="Times New Roman" w:hAnsi="Times New Roman" w:cs="Times New Roman"/>
          <w:sz w:val="24"/>
          <w:szCs w:val="24"/>
        </w:rPr>
        <w:t>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усиление антитеррористической защищённости объектов социальной сферы.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</w:t>
      </w:r>
      <w:r w:rsidRPr="006738CB">
        <w:rPr>
          <w:rFonts w:ascii="Times New Roman" w:hAnsi="Times New Roman" w:cs="Times New Roman"/>
          <w:bCs/>
          <w:sz w:val="24"/>
          <w:szCs w:val="24"/>
        </w:rPr>
        <w:t>«И</w:t>
      </w:r>
      <w:r w:rsidRPr="006738CB">
        <w:rPr>
          <w:rFonts w:ascii="Times New Roman" w:hAnsi="Times New Roman" w:cs="Times New Roman"/>
          <w:spacing w:val="-6"/>
          <w:sz w:val="24"/>
          <w:szCs w:val="24"/>
        </w:rPr>
        <w:t xml:space="preserve">нформационно-пропагандистское противодействие экстремизму и терроризму» </w:t>
      </w:r>
      <w:r w:rsidRPr="006738CB">
        <w:rPr>
          <w:rFonts w:ascii="Times New Roman" w:hAnsi="Times New Roman" w:cs="Times New Roman"/>
          <w:sz w:val="24"/>
          <w:szCs w:val="24"/>
        </w:rPr>
        <w:t xml:space="preserve">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 и поведения студентов, гармонизация межэтнических и межкультурных отношений среди населения.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проводиться технические мероприятия по повышению антитеррористической защищенности объектов социальной сферы области.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8.5. Информация по ресурсному обеспечению подпрограммы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местного бюджета в объемах, предусмотренных муниципальной программой и утвержденных Собранием депутатов Киевского сельского поселения о местном бюджете на очередной финансовый год и плановый период.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необходимый для финансирования подпрограммы, составляет на 2014 – 2020 годы всего 21,0 тыс. рублей, </w:t>
      </w:r>
      <w:r w:rsidRPr="006738CB">
        <w:rPr>
          <w:rFonts w:ascii="Times New Roman" w:hAnsi="Times New Roman" w:cs="Times New Roman"/>
          <w:sz w:val="24"/>
          <w:szCs w:val="24"/>
        </w:rPr>
        <w:br/>
        <w:t xml:space="preserve">в том числе по годам реализации: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2014 год –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2015 год –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2016 год –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2017 год – 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2018 год – 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2019 год –  3,0 тыс. рублей;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2020 год –  3,0 тыс. рублей.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Раздел 9.Подпрограмма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обороту» муниципальной программы Киевского сельского поселения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9.1. ПАСПОРТ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обороту» муниципальной  программы Киевского сельского поселения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787"/>
        <w:gridCol w:w="377"/>
        <w:gridCol w:w="6407"/>
      </w:tblGrid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40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Киевского сельского поселения. </w:t>
            </w:r>
          </w:p>
        </w:tc>
      </w:tr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40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болезненности населения синдромом 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наркотиков.</w:t>
            </w:r>
          </w:p>
        </w:tc>
      </w:tr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40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развития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в Киевском сельском поселении;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по сокращению немедицинского потребления наркотиков, основанных на формировании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в Киевском сельском поселении;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выявления, медико-социальной реабилитации потребителей наркотиков, мотивирование их на участие в программах комплексной реабилитации;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специализи</w:t>
            </w:r>
            <w:r w:rsidRPr="006738C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рованной, в том числе наркологической, медицинской помощи потребителям наркотиков;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ограничение доступности наркотиков, находящихся в незаконном обороте.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40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без выделения этапов в 2014 – 2020 годах.</w:t>
            </w:r>
          </w:p>
        </w:tc>
      </w:tr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407" w:type="dxa"/>
            <w:shd w:val="clear" w:color="auto" w:fill="FFFFFF"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финансирования по подпрограмме «Комплексные меры противодействия злоупотреблению наркотиками и их незаконному обороту» не предусмотрено.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8CB" w:rsidRPr="006738CB" w:rsidTr="006738CB">
        <w:trPr>
          <w:trHeight w:val="1"/>
        </w:trPr>
        <w:tc>
          <w:tcPr>
            <w:tcW w:w="278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7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407" w:type="dxa"/>
            <w:shd w:val="clear" w:color="auto" w:fill="FFFFFF"/>
            <w:hideMark/>
          </w:tcPr>
          <w:p w:rsidR="006738CB" w:rsidRPr="006738CB" w:rsidRDefault="006738CB" w:rsidP="006738C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2020 году предполагается: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сдержать распространение незаконного потребления наркотиков;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снизить уровень заболеваемости наркоманией населения;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населения, систематически занимающегося физической культурой и спортом;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долю обучающихся и воспитанников, прошедших </w:t>
            </w:r>
            <w:proofErr w:type="gram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профилактической направленности;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степень негативного воздействия </w:t>
            </w:r>
            <w:proofErr w:type="spellStart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6738CB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экономическую и общественно-политическую жизнь;</w:t>
            </w:r>
          </w:p>
          <w:p w:rsidR="006738CB" w:rsidRPr="006738CB" w:rsidRDefault="006738CB" w:rsidP="006738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8CB">
              <w:rPr>
                <w:rFonts w:ascii="Times New Roman" w:hAnsi="Times New Roman" w:cs="Times New Roman"/>
                <w:sz w:val="24"/>
                <w:szCs w:val="24"/>
              </w:rPr>
              <w:t>снизить социальную напряженность в обществе, обусловленную масштабами распространения немедицинского потребления наркотиков.</w:t>
            </w:r>
          </w:p>
        </w:tc>
      </w:tr>
    </w:tbl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9.2. Характеристика сферы реализации подпрограммы «Комплексные меры противодействия злоупотреблению наркотиками и их незаконному обороту» (далее – подпрограмма).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обеспечивающих позитивные изменения в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со Стратегией государственной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года, утвержденной Указом </w:t>
      </w:r>
      <w:r w:rsidRPr="006738CB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от 09.06.2010 №</w:t>
      </w:r>
      <w:r w:rsidRPr="006738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38CB">
        <w:rPr>
          <w:rFonts w:ascii="Times New Roman" w:hAnsi="Times New Roman" w:cs="Times New Roman"/>
          <w:sz w:val="24"/>
          <w:szCs w:val="24"/>
        </w:rPr>
        <w:t>690, работа по ее реализации строится по двум основным направлениям: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Анализ текущего состояния сферы реализации подпрограммы фиксирует, что в Киевском сельском поселении ведется целенаправленная работа по распространению духовно-нравственных ценностей, укреплению института семьи, восстановлению и сохранению традиций семейных отношений, формированию здорового образа жизни, развитию системы лечения и реабилитации наркозависимых, снижению доступности наркотиков, раннему выявлению несовершеннолетних, склонных к потреблению наркотиков.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Подпрограмма должна внести решающий вклад в реализацию задач по формированию здорового образа жизни граждан Киевского сельского поселения, в том числе профилактике алкоголизма и наркомании, по снижению смертности населения от дорожно-транспортных происшествий, от болезней системы кровообращения, туберкулеза, других социально-значимых заболеваний, сопутствующих потреблению наркотиков.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9.3. Цели, задачи, сроки и этапы реализации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 муниципальной 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Целью подпрограммы является снижение уровня болезненности населения синдромом зависимости от наркотиков.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Данная цель будет достигнута путем решения следующих задач: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мониторинг развития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в Киевском сельском поселении;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по сокращению немедицинского потребления  наркотиков, основанных на формировании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мировоззрения в Киевском сельском поселении;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развитие системы раннего выявления, медико-социальной реабилитации потребителей наркотиков, их мотивирование к участию в программах комплексной реабилитации;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обеспечение и совершенствование специализированной, в том числе наркологической, медицинской помощи потребителям наркотиков;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ограничение доступности наркотиков, находящихся в незаконном обороте.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9.4. Характеристика основных мероприятий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организационно-управленческие меры;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меры по общей профилактике наркомании, формированию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 xml:space="preserve"> мировоззрения;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медико-социальная реабилитация и лечение </w:t>
      </w:r>
      <w:proofErr w:type="spellStart"/>
      <w:r w:rsidRPr="006738CB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6738CB">
        <w:rPr>
          <w:rFonts w:ascii="Times New Roman" w:hAnsi="Times New Roman" w:cs="Times New Roman"/>
          <w:sz w:val="24"/>
          <w:szCs w:val="24"/>
        </w:rPr>
        <w:t>;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противодействие злоупотреблению наркотиками и их незаконному обороту.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9.5 Информация по ресурсному обеспечению подпрограммы.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</w:p>
    <w:p w:rsidR="006738CB" w:rsidRPr="006738CB" w:rsidRDefault="006738CB" w:rsidP="006738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от 01.10.2013 года № 96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caps/>
          <w:sz w:val="24"/>
          <w:szCs w:val="24"/>
        </w:rPr>
        <w:t>Перечень</w:t>
      </w:r>
      <w:r w:rsidRPr="006738CB">
        <w:rPr>
          <w:rFonts w:ascii="Times New Roman" w:hAnsi="Times New Roman" w:cs="Times New Roman"/>
          <w:sz w:val="24"/>
          <w:szCs w:val="24"/>
        </w:rPr>
        <w:t xml:space="preserve"> </w:t>
      </w:r>
      <w:r w:rsidRPr="006738CB">
        <w:rPr>
          <w:rFonts w:ascii="Times New Roman" w:hAnsi="Times New Roman" w:cs="Times New Roman"/>
          <w:sz w:val="24"/>
          <w:szCs w:val="24"/>
        </w:rPr>
        <w:br/>
        <w:t>правовых актов Киевского сельского поселения,</w:t>
      </w:r>
    </w:p>
    <w:p w:rsidR="006738CB" w:rsidRPr="006738CB" w:rsidRDefault="006738CB" w:rsidP="006738CB">
      <w:pPr>
        <w:pStyle w:val="a9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6738CB">
        <w:rPr>
          <w:rFonts w:ascii="Times New Roman" w:hAnsi="Times New Roman" w:cs="Times New Roman"/>
          <w:sz w:val="24"/>
          <w:szCs w:val="24"/>
        </w:rPr>
        <w:t>утративших силу с 1.01.2014 г.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1. Постановление Администрации Киевского сельского поселения от 24.02.2011 № 22 «Об утверждении  целевой программы мероприятий по профилактике терроризма и экстремизма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также минимизации и (или) ликвидации последствий проявлений терроризма и экстремизма на территории Киевского сельского поселения Ремонтненского района»;  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</w:rPr>
      </w:pPr>
      <w:r w:rsidRPr="006738CB">
        <w:rPr>
          <w:rFonts w:ascii="Times New Roman" w:hAnsi="Times New Roman" w:cs="Times New Roman"/>
          <w:sz w:val="24"/>
          <w:szCs w:val="24"/>
        </w:rPr>
        <w:t>2. Постановление Администрации Киевского сельского поселения от 19.11.2012 № 22 «О внесении изменений в постановление Администрации Киевского сельского поселения от 24.02.2011г.№22   «Об утверждении  целевой программы мероприятий по профилактике терроризма и экстремизма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8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38CB">
        <w:rPr>
          <w:rFonts w:ascii="Times New Roman" w:hAnsi="Times New Roman" w:cs="Times New Roman"/>
          <w:sz w:val="24"/>
          <w:szCs w:val="24"/>
        </w:rPr>
        <w:t xml:space="preserve"> также минимизации и (или) ликвидации последствий проявлений терроризма и экстремизма на территории Киевского сельского поселения Ремонтненского района»;  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/>
        </w:rPr>
      </w:pPr>
      <w:r w:rsidRPr="006738C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kern w:val="36"/>
          <w:sz w:val="24"/>
          <w:szCs w:val="24"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/>
        </w:rPr>
      </w:pPr>
    </w:p>
    <w:p w:rsidR="006738CB" w:rsidRPr="006738CB" w:rsidRDefault="006738CB" w:rsidP="006738CB">
      <w:pPr>
        <w:pStyle w:val="a9"/>
        <w:rPr>
          <w:rFonts w:ascii="Times New Roman" w:hAnsi="Times New Roman" w:cs="Times New Roman"/>
          <w:sz w:val="24"/>
          <w:szCs w:val="24"/>
          <w:lang/>
        </w:rPr>
      </w:pPr>
    </w:p>
    <w:p w:rsidR="00627CA1" w:rsidRPr="006738CB" w:rsidRDefault="00627CA1" w:rsidP="006738CB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27CA1" w:rsidRPr="0067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38CB"/>
    <w:rsid w:val="00627CA1"/>
    <w:rsid w:val="0067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38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38C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738C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38CB"/>
    <w:rPr>
      <w:rFonts w:ascii="Calibri" w:eastAsia="Times New Roman" w:hAnsi="Calibri" w:cs="Times New Roman"/>
      <w:b/>
      <w:bCs/>
      <w:sz w:val="28"/>
      <w:szCs w:val="28"/>
      <w:lang/>
    </w:rPr>
  </w:style>
  <w:style w:type="character" w:styleId="a3">
    <w:name w:val="Hyperlink"/>
    <w:uiPriority w:val="99"/>
    <w:semiHidden/>
    <w:unhideWhenUsed/>
    <w:rsid w:val="006738C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73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6738CB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FontStyle23">
    <w:name w:val="Font Style23"/>
    <w:rsid w:val="006738CB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6738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8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3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Users\GAVRIL~1\AppData\Local\Temp\18779510-95526882-95527000.doc" TargetMode="External"/><Relationship Id="rId13" Type="http://schemas.openxmlformats.org/officeDocument/2006/relationships/hyperlink" Target="file:///C:\Users\User\AppData\Local\Users\GAVRIL~1\AppData\Local\Temp\18779510-95526882-9552700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07402.103/" TargetMode="External"/><Relationship Id="rId12" Type="http://schemas.openxmlformats.org/officeDocument/2006/relationships/hyperlink" Target="file:///C:\Users\User\AppData\Local\Users\GAVRIL~1\AppData\Local\Temp\18779510-95526882-9552700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07402.102/" TargetMode="External"/><Relationship Id="rId11" Type="http://schemas.openxmlformats.org/officeDocument/2006/relationships/hyperlink" Target="file:///C:\Users\User\AppData\Local\Users\GAVRIL~1\AppData\Local\Temp\18779510-95526882-95527000.doc" TargetMode="External"/><Relationship Id="rId5" Type="http://schemas.openxmlformats.org/officeDocument/2006/relationships/hyperlink" Target="http://www.donland.ru/content/info.asp?infoId=22245&amp;partId=7&amp;topicFolderId=0&amp;topicInfoId=22245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Users\GAVRIL~1\AppData\Local\Temp\18779510-95526882-95527000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AppData\Local\Users\GAVRIL~1\AppData\Local\Temp\18779510-95526882-9552700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7378</Words>
  <Characters>42057</Characters>
  <Application>Microsoft Office Word</Application>
  <DocSecurity>0</DocSecurity>
  <Lines>350</Lines>
  <Paragraphs>98</Paragraphs>
  <ScaleCrop>false</ScaleCrop>
  <Company/>
  <LinksUpToDate>false</LinksUpToDate>
  <CharactersWithSpaces>49337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2015-06-30T15:12:00Z</dcterms:created>
  <dcterms:modified xsi:type="dcterms:W3CDTF">2015-06-30T15:14:00Z</dcterms:modified>
</cp:coreProperties>
</file>