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73" w:rsidRPr="00580B73" w:rsidRDefault="00813FAD" w:rsidP="00580B73">
      <w:pPr>
        <w:pStyle w:val="4"/>
      </w:pPr>
      <w:r>
        <w:rPr>
          <w:noProof/>
        </w:rPr>
        <w:drawing>
          <wp:inline distT="0" distB="0" distL="0" distR="0">
            <wp:extent cx="6572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73" w:rsidRPr="00580B73" w:rsidRDefault="00580B73" w:rsidP="00580B73">
      <w:pPr>
        <w:jc w:val="center"/>
        <w:rPr>
          <w:b/>
          <w:sz w:val="28"/>
          <w:szCs w:val="28"/>
        </w:rPr>
      </w:pPr>
    </w:p>
    <w:p w:rsidR="00580B73" w:rsidRPr="00580B73" w:rsidRDefault="00580B73" w:rsidP="00580B73">
      <w:pPr>
        <w:jc w:val="center"/>
        <w:outlineLvl w:val="2"/>
        <w:rPr>
          <w:b/>
        </w:rPr>
      </w:pPr>
      <w:r w:rsidRPr="00580B73">
        <w:rPr>
          <w:b/>
        </w:rPr>
        <w:t>АДМИНИСТРАЦИЯ КИЕВСКОГО СЕЛЬСКОГО ПОСЕЛЕНИЯ</w:t>
      </w:r>
    </w:p>
    <w:p w:rsidR="00580B73" w:rsidRPr="00580B73" w:rsidRDefault="00580B73" w:rsidP="00580B73">
      <w:pPr>
        <w:jc w:val="center"/>
        <w:outlineLvl w:val="2"/>
        <w:rPr>
          <w:b/>
        </w:rPr>
      </w:pPr>
    </w:p>
    <w:p w:rsidR="00580B73" w:rsidRPr="00580B73" w:rsidRDefault="00580B73" w:rsidP="00580B73">
      <w:pPr>
        <w:jc w:val="center"/>
        <w:outlineLvl w:val="2"/>
        <w:rPr>
          <w:b/>
        </w:rPr>
      </w:pPr>
      <w:r w:rsidRPr="00580B73">
        <w:rPr>
          <w:b/>
        </w:rPr>
        <w:t>ПОСТАНОВЛЕНИЕ</w:t>
      </w:r>
    </w:p>
    <w:p w:rsidR="009F3DDF" w:rsidRPr="00580B73" w:rsidRDefault="00580B73" w:rsidP="009F3DDF">
      <w:pPr>
        <w:shd w:val="clear" w:color="auto" w:fill="FFFFFF"/>
        <w:spacing w:before="274"/>
        <w:ind w:right="2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2"/>
        </w:rPr>
        <w:t>1</w:t>
      </w:r>
      <w:r w:rsidR="00E56CCE" w:rsidRPr="00580B73">
        <w:rPr>
          <w:b/>
          <w:color w:val="000000"/>
          <w:spacing w:val="-2"/>
        </w:rPr>
        <w:t>7</w:t>
      </w:r>
      <w:r w:rsidR="000712AA" w:rsidRPr="00580B73">
        <w:rPr>
          <w:b/>
          <w:color w:val="000000"/>
          <w:spacing w:val="-2"/>
        </w:rPr>
        <w:t>.07</w:t>
      </w:r>
      <w:r w:rsidR="009F3DDF" w:rsidRPr="00580B73">
        <w:rPr>
          <w:b/>
          <w:color w:val="000000"/>
          <w:spacing w:val="-2"/>
        </w:rPr>
        <w:t>.20</w:t>
      </w:r>
      <w:r w:rsidR="00E56CCE" w:rsidRPr="00580B73">
        <w:rPr>
          <w:b/>
          <w:color w:val="000000"/>
          <w:spacing w:val="-2"/>
        </w:rPr>
        <w:t>1</w:t>
      </w:r>
      <w:r>
        <w:rPr>
          <w:b/>
          <w:color w:val="000000"/>
          <w:spacing w:val="-2"/>
        </w:rPr>
        <w:t>5</w:t>
      </w:r>
      <w:r w:rsidR="009F3DDF" w:rsidRPr="00580B73">
        <w:rPr>
          <w:b/>
          <w:color w:val="000000"/>
          <w:spacing w:val="-2"/>
        </w:rPr>
        <w:t xml:space="preserve"> года</w:t>
      </w:r>
      <w:r w:rsidR="009F3DDF" w:rsidRPr="00580B73">
        <w:rPr>
          <w:b/>
          <w:color w:val="000000"/>
        </w:rPr>
        <w:tab/>
        <w:t xml:space="preserve">                                 </w:t>
      </w:r>
      <w:r w:rsidR="009F3DDF" w:rsidRPr="00580B73">
        <w:rPr>
          <w:b/>
          <w:color w:val="000000"/>
          <w:spacing w:val="-11"/>
        </w:rPr>
        <w:t>№</w:t>
      </w:r>
      <w:r w:rsidR="000712AA" w:rsidRPr="00580B73">
        <w:rPr>
          <w:b/>
          <w:color w:val="000000"/>
          <w:spacing w:val="-11"/>
        </w:rPr>
        <w:t xml:space="preserve"> 6</w:t>
      </w:r>
      <w:r>
        <w:rPr>
          <w:b/>
          <w:color w:val="000000"/>
          <w:spacing w:val="-11"/>
        </w:rPr>
        <w:t>3</w:t>
      </w:r>
      <w:r w:rsidR="009F3DDF" w:rsidRPr="00580B73">
        <w:rPr>
          <w:b/>
          <w:color w:val="000000"/>
          <w:spacing w:val="-2"/>
        </w:rPr>
        <w:t xml:space="preserve">                                            с. Киевка</w:t>
      </w:r>
    </w:p>
    <w:p w:rsidR="009F3DDF" w:rsidRPr="00580B73" w:rsidRDefault="009F3DDF" w:rsidP="009F3DDF">
      <w:pPr>
        <w:shd w:val="clear" w:color="auto" w:fill="FFFFFF"/>
        <w:spacing w:before="274"/>
        <w:ind w:right="29"/>
        <w:jc w:val="center"/>
        <w:rPr>
          <w:b/>
        </w:rPr>
      </w:pPr>
    </w:p>
    <w:p w:rsidR="009E5BCA" w:rsidRPr="00580B73" w:rsidRDefault="009E5BCA" w:rsidP="009F3DDF">
      <w:pPr>
        <w:jc w:val="both"/>
        <w:rPr>
          <w:b/>
        </w:rPr>
      </w:pPr>
      <w:r w:rsidRPr="00580B73">
        <w:rPr>
          <w:b/>
        </w:rPr>
        <w:t xml:space="preserve">Об утверждении результатов оценки обоснованности </w:t>
      </w:r>
    </w:p>
    <w:p w:rsidR="009E5BCA" w:rsidRPr="00580B73" w:rsidRDefault="009E5BCA" w:rsidP="009F3DDF">
      <w:pPr>
        <w:jc w:val="both"/>
        <w:rPr>
          <w:b/>
        </w:rPr>
      </w:pPr>
      <w:r w:rsidRPr="00580B73">
        <w:rPr>
          <w:b/>
        </w:rPr>
        <w:t xml:space="preserve">и эффективности налоговых льгот и ставок, </w:t>
      </w:r>
    </w:p>
    <w:p w:rsidR="009E5BCA" w:rsidRPr="00580B73" w:rsidRDefault="009E5BCA" w:rsidP="009F3DDF">
      <w:pPr>
        <w:jc w:val="both"/>
        <w:rPr>
          <w:b/>
        </w:rPr>
      </w:pPr>
      <w:proofErr w:type="gramStart"/>
      <w:r w:rsidRPr="00580B73">
        <w:rPr>
          <w:b/>
        </w:rPr>
        <w:t>установленных</w:t>
      </w:r>
      <w:proofErr w:type="gramEnd"/>
      <w:r w:rsidRPr="00580B73">
        <w:rPr>
          <w:b/>
        </w:rPr>
        <w:t xml:space="preserve"> нормативными правовыми актами </w:t>
      </w:r>
    </w:p>
    <w:p w:rsidR="00CF3C2F" w:rsidRPr="00580B73" w:rsidRDefault="009F3DDF" w:rsidP="009F3DDF">
      <w:pPr>
        <w:jc w:val="both"/>
        <w:rPr>
          <w:b/>
          <w:color w:val="FF0000"/>
        </w:rPr>
      </w:pPr>
      <w:r w:rsidRPr="00580B73">
        <w:rPr>
          <w:b/>
        </w:rPr>
        <w:t>Киевского</w:t>
      </w:r>
      <w:r w:rsidR="009E5BCA" w:rsidRPr="00580B73">
        <w:rPr>
          <w:b/>
        </w:rPr>
        <w:t xml:space="preserve"> сельского поселения</w:t>
      </w:r>
    </w:p>
    <w:p w:rsidR="00DF580A" w:rsidRPr="000712AA" w:rsidRDefault="00DF580A" w:rsidP="00DF580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0DE" w:rsidRPr="000712AA" w:rsidRDefault="009E5BCA" w:rsidP="00DF58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12AA">
        <w:rPr>
          <w:rFonts w:ascii="Times New Roman" w:hAnsi="Times New Roman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r w:rsidR="009F3DDF" w:rsidRPr="000712AA">
        <w:rPr>
          <w:rFonts w:ascii="Times New Roman" w:hAnsi="Times New Roman"/>
          <w:sz w:val="28"/>
          <w:szCs w:val="28"/>
        </w:rPr>
        <w:t xml:space="preserve">Киевском </w:t>
      </w:r>
      <w:r w:rsidRPr="000712AA">
        <w:rPr>
          <w:rFonts w:ascii="Times New Roman" w:hAnsi="Times New Roman"/>
          <w:sz w:val="28"/>
          <w:szCs w:val="28"/>
        </w:rPr>
        <w:t>сельском поселении и в соответствии с Распоряжением Правительства Росси</w:t>
      </w:r>
      <w:r w:rsidR="009F3DDF" w:rsidRPr="000712AA">
        <w:rPr>
          <w:rFonts w:ascii="Times New Roman" w:hAnsi="Times New Roman"/>
          <w:sz w:val="28"/>
          <w:szCs w:val="28"/>
        </w:rPr>
        <w:t>йской Федерации от 08.08.2009 №</w:t>
      </w:r>
      <w:r w:rsidRPr="000712AA">
        <w:rPr>
          <w:rFonts w:ascii="Times New Roman" w:hAnsi="Times New Roman"/>
          <w:sz w:val="28"/>
          <w:szCs w:val="28"/>
        </w:rPr>
        <w:t>1123-р</w:t>
      </w:r>
      <w:r w:rsidR="00213407" w:rsidRPr="000712AA">
        <w:rPr>
          <w:rFonts w:ascii="Times New Roman" w:hAnsi="Times New Roman"/>
          <w:sz w:val="28"/>
          <w:szCs w:val="28"/>
        </w:rPr>
        <w:t>с</w:t>
      </w:r>
      <w:r w:rsidR="001340A5" w:rsidRPr="000712AA">
        <w:rPr>
          <w:rFonts w:ascii="Times New Roman" w:hAnsi="Times New Roman"/>
          <w:sz w:val="28"/>
          <w:szCs w:val="28"/>
        </w:rPr>
        <w:t xml:space="preserve">, </w:t>
      </w:r>
      <w:r w:rsidRPr="000712AA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D663CD" w:rsidRPr="000712AA">
        <w:rPr>
          <w:rFonts w:ascii="Times New Roman" w:hAnsi="Times New Roman"/>
          <w:sz w:val="28"/>
          <w:szCs w:val="28"/>
        </w:rPr>
        <w:t xml:space="preserve"> </w:t>
      </w:r>
      <w:r w:rsidR="009F3DDF" w:rsidRPr="000712AA">
        <w:rPr>
          <w:rFonts w:ascii="Times New Roman" w:hAnsi="Times New Roman"/>
          <w:sz w:val="28"/>
          <w:szCs w:val="28"/>
        </w:rPr>
        <w:t>Киевского</w:t>
      </w:r>
      <w:r w:rsidR="00D663CD" w:rsidRPr="000712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712AA">
        <w:rPr>
          <w:rFonts w:ascii="Times New Roman" w:hAnsi="Times New Roman"/>
          <w:sz w:val="28"/>
          <w:szCs w:val="28"/>
        </w:rPr>
        <w:t xml:space="preserve"> от </w:t>
      </w:r>
      <w:r w:rsidR="009F3DDF" w:rsidRPr="000712AA">
        <w:rPr>
          <w:rFonts w:ascii="Times New Roman" w:hAnsi="Times New Roman"/>
          <w:sz w:val="28"/>
          <w:szCs w:val="28"/>
        </w:rPr>
        <w:t>28.07.2011г. №62</w:t>
      </w:r>
      <w:r w:rsidR="00D663CD" w:rsidRPr="000712AA">
        <w:rPr>
          <w:rFonts w:ascii="Times New Roman" w:hAnsi="Times New Roman"/>
          <w:sz w:val="28"/>
          <w:szCs w:val="28"/>
        </w:rPr>
        <w:t xml:space="preserve"> «</w:t>
      </w:r>
      <w:r w:rsidRPr="000712AA">
        <w:rPr>
          <w:rFonts w:ascii="Times New Roman" w:hAnsi="Times New Roman"/>
          <w:sz w:val="28"/>
          <w:szCs w:val="28"/>
        </w:rPr>
        <w:t xml:space="preserve">О Порядке </w:t>
      </w:r>
      <w:r w:rsidR="00C810E3" w:rsidRPr="000712AA">
        <w:rPr>
          <w:rFonts w:ascii="Times New Roman" w:hAnsi="Times New Roman"/>
          <w:sz w:val="28"/>
          <w:szCs w:val="28"/>
        </w:rPr>
        <w:t xml:space="preserve">оценки </w:t>
      </w:r>
      <w:r w:rsidRPr="000712AA">
        <w:rPr>
          <w:rFonts w:ascii="Times New Roman" w:hAnsi="Times New Roman"/>
          <w:sz w:val="28"/>
          <w:szCs w:val="28"/>
        </w:rPr>
        <w:t xml:space="preserve">обоснованности и </w:t>
      </w:r>
      <w:r w:rsidR="006570A1" w:rsidRPr="000712AA">
        <w:rPr>
          <w:rFonts w:ascii="Times New Roman" w:hAnsi="Times New Roman"/>
          <w:sz w:val="28"/>
          <w:szCs w:val="28"/>
        </w:rPr>
        <w:t>эффектив</w:t>
      </w:r>
      <w:r w:rsidR="006570A1" w:rsidRPr="000712AA">
        <w:rPr>
          <w:rFonts w:ascii="Times New Roman" w:hAnsi="Times New Roman"/>
          <w:sz w:val="28"/>
          <w:szCs w:val="28"/>
        </w:rPr>
        <w:softHyphen/>
        <w:t>ности налоговых</w:t>
      </w:r>
      <w:r w:rsidRPr="000712AA">
        <w:rPr>
          <w:rFonts w:ascii="Times New Roman" w:hAnsi="Times New Roman"/>
          <w:sz w:val="28"/>
          <w:szCs w:val="28"/>
        </w:rPr>
        <w:t xml:space="preserve"> льгот, установленных Собранием депутатов </w:t>
      </w:r>
      <w:r w:rsidR="009F3DDF" w:rsidRPr="000712AA">
        <w:rPr>
          <w:rFonts w:ascii="Times New Roman" w:hAnsi="Times New Roman"/>
          <w:sz w:val="28"/>
          <w:szCs w:val="28"/>
        </w:rPr>
        <w:t>Киевского</w:t>
      </w:r>
      <w:r w:rsidRPr="000712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56AC" w:rsidRPr="000712AA">
        <w:rPr>
          <w:rFonts w:ascii="Times New Roman" w:hAnsi="Times New Roman"/>
          <w:sz w:val="28"/>
          <w:szCs w:val="28"/>
        </w:rPr>
        <w:t xml:space="preserve">» </w:t>
      </w:r>
      <w:r w:rsidR="00892158" w:rsidRPr="000712AA">
        <w:rPr>
          <w:rFonts w:ascii="Times New Roman" w:hAnsi="Times New Roman"/>
          <w:sz w:val="28"/>
          <w:szCs w:val="28"/>
        </w:rPr>
        <w:t xml:space="preserve"> </w:t>
      </w:r>
    </w:p>
    <w:p w:rsidR="00A01B08" w:rsidRPr="000712AA" w:rsidRDefault="00A01B08" w:rsidP="00DF580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29D1" w:rsidRPr="000712AA" w:rsidRDefault="005E0283" w:rsidP="00DE29D1">
      <w:pPr>
        <w:pStyle w:val="HTML"/>
        <w:rPr>
          <w:rFonts w:ascii="Times New Roman" w:hAnsi="Times New Roman"/>
          <w:sz w:val="28"/>
          <w:szCs w:val="28"/>
        </w:rPr>
      </w:pPr>
      <w:r w:rsidRPr="000712AA">
        <w:rPr>
          <w:rFonts w:ascii="Times New Roman" w:hAnsi="Times New Roman"/>
          <w:sz w:val="28"/>
          <w:szCs w:val="28"/>
        </w:rPr>
        <w:t xml:space="preserve">        </w:t>
      </w:r>
      <w:r w:rsidR="00DE29D1" w:rsidRPr="000712AA">
        <w:rPr>
          <w:rFonts w:ascii="Times New Roman" w:hAnsi="Times New Roman"/>
          <w:sz w:val="28"/>
          <w:szCs w:val="28"/>
        </w:rPr>
        <w:t>ПОСТАНОВЛЯЮ</w:t>
      </w:r>
      <w:r w:rsidRPr="000712AA">
        <w:rPr>
          <w:rFonts w:ascii="Times New Roman" w:hAnsi="Times New Roman"/>
          <w:sz w:val="28"/>
          <w:szCs w:val="28"/>
        </w:rPr>
        <w:t xml:space="preserve">: </w:t>
      </w:r>
    </w:p>
    <w:p w:rsidR="005E0283" w:rsidRPr="000712AA" w:rsidRDefault="005E0283" w:rsidP="00DE29D1">
      <w:pPr>
        <w:pStyle w:val="HTML"/>
        <w:rPr>
          <w:rFonts w:ascii="Times New Roman" w:hAnsi="Times New Roman"/>
          <w:sz w:val="28"/>
          <w:szCs w:val="28"/>
        </w:rPr>
      </w:pPr>
    </w:p>
    <w:p w:rsidR="009E7E26" w:rsidRPr="000712AA" w:rsidRDefault="00A17B89" w:rsidP="009E7E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1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9E5BCA" w:rsidRPr="00071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результаты оценки обоснованности и эффективности налоговых льгот и ставок, установленных нормативными правовыми актами </w:t>
      </w:r>
      <w:r w:rsidR="009F3DDF" w:rsidRPr="000712AA">
        <w:rPr>
          <w:rFonts w:ascii="Times New Roman" w:hAnsi="Times New Roman" w:cs="Times New Roman"/>
          <w:b w:val="0"/>
          <w:bCs w:val="0"/>
          <w:sz w:val="28"/>
          <w:szCs w:val="28"/>
        </w:rPr>
        <w:t>Киевского</w:t>
      </w:r>
      <w:r w:rsidR="009E5BCA" w:rsidRPr="00071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AC7124" w:rsidRPr="000712AA" w:rsidRDefault="009E5BCA" w:rsidP="009E5BC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12AA">
        <w:rPr>
          <w:rFonts w:ascii="Times New Roman" w:hAnsi="Times New Roman" w:cs="Times New Roman"/>
          <w:b w:val="0"/>
          <w:sz w:val="28"/>
          <w:szCs w:val="28"/>
        </w:rPr>
        <w:t>2</w:t>
      </w:r>
      <w:r w:rsidR="00012ADB" w:rsidRPr="000712AA">
        <w:rPr>
          <w:sz w:val="28"/>
          <w:szCs w:val="28"/>
        </w:rPr>
        <w:t>.</w:t>
      </w:r>
      <w:r w:rsidR="00BC00D0" w:rsidRPr="000712AA">
        <w:rPr>
          <w:sz w:val="28"/>
          <w:szCs w:val="28"/>
        </w:rPr>
        <w:t xml:space="preserve"> </w:t>
      </w:r>
      <w:r w:rsidR="00012ADB" w:rsidRPr="000712A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данного постановления оставляю за собой.</w:t>
      </w:r>
    </w:p>
    <w:p w:rsidR="008026C7" w:rsidRPr="000712AA" w:rsidRDefault="008026C7" w:rsidP="00AD136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363" w:rsidRPr="000712AA" w:rsidRDefault="00AD1363" w:rsidP="00AD136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CA" w:rsidRPr="000712AA" w:rsidRDefault="009E5BCA" w:rsidP="00AD136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CA" w:rsidRPr="000712AA" w:rsidRDefault="009E5BCA" w:rsidP="00AD136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CA" w:rsidRPr="000712AA" w:rsidRDefault="009E5BCA" w:rsidP="00AD1363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ADB" w:rsidRPr="000712AA" w:rsidRDefault="00E56CCE" w:rsidP="009E5BC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12ADB" w:rsidRPr="000712A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2ADB" w:rsidRPr="000712AA">
        <w:rPr>
          <w:sz w:val="28"/>
          <w:szCs w:val="28"/>
        </w:rPr>
        <w:t xml:space="preserve"> </w:t>
      </w:r>
      <w:r w:rsidR="009F3DDF" w:rsidRPr="000712AA">
        <w:rPr>
          <w:sz w:val="28"/>
          <w:szCs w:val="28"/>
        </w:rPr>
        <w:t>Киевского</w:t>
      </w:r>
    </w:p>
    <w:p w:rsidR="0068760F" w:rsidRPr="000712AA" w:rsidRDefault="00012ADB" w:rsidP="009E5BCA">
      <w:pPr>
        <w:ind w:firstLine="567"/>
        <w:rPr>
          <w:sz w:val="28"/>
          <w:szCs w:val="28"/>
        </w:rPr>
      </w:pPr>
      <w:r w:rsidRPr="000712AA">
        <w:rPr>
          <w:sz w:val="28"/>
          <w:szCs w:val="28"/>
        </w:rPr>
        <w:t xml:space="preserve">сельского поселения                                                 </w:t>
      </w:r>
      <w:r w:rsidR="00E56CCE">
        <w:rPr>
          <w:sz w:val="28"/>
          <w:szCs w:val="28"/>
        </w:rPr>
        <w:t xml:space="preserve">                 Е.В. Мельникова</w:t>
      </w:r>
    </w:p>
    <w:p w:rsidR="001340A5" w:rsidRPr="000712AA" w:rsidRDefault="001340A5" w:rsidP="009E5BCA">
      <w:pPr>
        <w:ind w:firstLine="567"/>
        <w:rPr>
          <w:sz w:val="28"/>
          <w:szCs w:val="28"/>
        </w:rPr>
      </w:pPr>
    </w:p>
    <w:p w:rsidR="001340A5" w:rsidRPr="000712AA" w:rsidRDefault="001340A5" w:rsidP="009E5BCA">
      <w:pPr>
        <w:ind w:firstLine="567"/>
        <w:rPr>
          <w:sz w:val="28"/>
          <w:szCs w:val="28"/>
        </w:rPr>
      </w:pPr>
    </w:p>
    <w:p w:rsidR="001340A5" w:rsidRPr="000712AA" w:rsidRDefault="001340A5" w:rsidP="009E5BCA">
      <w:pPr>
        <w:ind w:firstLine="567"/>
        <w:rPr>
          <w:sz w:val="28"/>
          <w:szCs w:val="28"/>
        </w:rPr>
      </w:pPr>
    </w:p>
    <w:p w:rsidR="001340A5" w:rsidRPr="00230996" w:rsidRDefault="001340A5" w:rsidP="009E5BCA">
      <w:pPr>
        <w:ind w:firstLine="567"/>
      </w:pPr>
    </w:p>
    <w:p w:rsidR="001340A5" w:rsidRPr="00230996" w:rsidRDefault="001340A5" w:rsidP="009E5BCA">
      <w:pPr>
        <w:ind w:firstLine="567"/>
      </w:pPr>
    </w:p>
    <w:p w:rsidR="000712AA" w:rsidRDefault="000712AA" w:rsidP="000712AA">
      <w:pPr>
        <w:tabs>
          <w:tab w:val="right" w:pos="10065"/>
        </w:tabs>
        <w:rPr>
          <w:i/>
        </w:rPr>
      </w:pPr>
    </w:p>
    <w:p w:rsidR="000712AA" w:rsidRDefault="000712AA" w:rsidP="000712AA">
      <w:pPr>
        <w:tabs>
          <w:tab w:val="right" w:pos="10065"/>
        </w:tabs>
        <w:rPr>
          <w:i/>
        </w:rPr>
      </w:pPr>
      <w:r>
        <w:rPr>
          <w:i/>
        </w:rPr>
        <w:t xml:space="preserve">Постановление вносит сектор </w:t>
      </w:r>
    </w:p>
    <w:p w:rsidR="000712AA" w:rsidRDefault="000712AA" w:rsidP="000712AA">
      <w:pPr>
        <w:tabs>
          <w:tab w:val="right" w:pos="10065"/>
        </w:tabs>
        <w:rPr>
          <w:i/>
        </w:rPr>
      </w:pPr>
      <w:r>
        <w:rPr>
          <w:i/>
        </w:rPr>
        <w:t>экономики и финансов администрации</w:t>
      </w:r>
    </w:p>
    <w:p w:rsidR="000712AA" w:rsidRPr="000712AA" w:rsidRDefault="000712AA" w:rsidP="000712AA">
      <w:pPr>
        <w:tabs>
          <w:tab w:val="right" w:pos="10065"/>
        </w:tabs>
        <w:rPr>
          <w:i/>
        </w:rPr>
      </w:pPr>
      <w:r>
        <w:rPr>
          <w:i/>
        </w:rPr>
        <w:t xml:space="preserve">Киевского сельского поселения </w:t>
      </w:r>
      <w:r>
        <w:tab/>
      </w:r>
      <w:r w:rsidRPr="00C810E3">
        <w:tab/>
      </w:r>
      <w:r w:rsidRPr="00230996">
        <w:tab/>
      </w:r>
      <w:r w:rsidRPr="00230996">
        <w:tab/>
      </w:r>
      <w:r w:rsidRPr="00230996">
        <w:tab/>
      </w:r>
      <w:r w:rsidRPr="00230996">
        <w:tab/>
      </w:r>
      <w:r w:rsidRPr="00230996">
        <w:tab/>
      </w:r>
      <w:r w:rsidRPr="00230996">
        <w:tab/>
      </w:r>
      <w:r w:rsidRPr="00230996">
        <w:tab/>
      </w:r>
      <w:r w:rsidRPr="00230996">
        <w:tab/>
      </w:r>
    </w:p>
    <w:p w:rsidR="00CB2FFA" w:rsidRDefault="00CB2FFA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63475E" w:rsidRDefault="0063475E" w:rsidP="001340A5">
      <w:pPr>
        <w:jc w:val="right"/>
      </w:pPr>
    </w:p>
    <w:p w:rsidR="001340A5" w:rsidRPr="00230996" w:rsidRDefault="001340A5" w:rsidP="001340A5">
      <w:pPr>
        <w:jc w:val="right"/>
      </w:pPr>
      <w:r w:rsidRPr="00230996">
        <w:t xml:space="preserve">Приложение </w:t>
      </w:r>
    </w:p>
    <w:p w:rsidR="001340A5" w:rsidRPr="00230996" w:rsidRDefault="001340A5" w:rsidP="001340A5">
      <w:pPr>
        <w:jc w:val="right"/>
      </w:pPr>
      <w:r w:rsidRPr="00230996">
        <w:t xml:space="preserve">к Постановлению Администрации </w:t>
      </w:r>
    </w:p>
    <w:p w:rsidR="001340A5" w:rsidRPr="00230996" w:rsidRDefault="009F3DDF" w:rsidP="001340A5">
      <w:pPr>
        <w:jc w:val="right"/>
      </w:pPr>
      <w:r>
        <w:t>Киевского</w:t>
      </w:r>
      <w:r w:rsidR="001340A5" w:rsidRPr="00230996">
        <w:t xml:space="preserve"> сельского поселения </w:t>
      </w:r>
    </w:p>
    <w:p w:rsidR="001340A5" w:rsidRPr="00230996" w:rsidRDefault="001340A5" w:rsidP="001340A5">
      <w:pPr>
        <w:jc w:val="right"/>
      </w:pPr>
      <w:r w:rsidRPr="00230996">
        <w:t xml:space="preserve">от </w:t>
      </w:r>
      <w:r w:rsidR="0034783C">
        <w:t>1</w:t>
      </w:r>
      <w:r w:rsidR="00E56CCE">
        <w:t>7</w:t>
      </w:r>
      <w:r w:rsidRPr="00230996">
        <w:t>.</w:t>
      </w:r>
      <w:r w:rsidR="00E56CCE">
        <w:t>07.201</w:t>
      </w:r>
      <w:r w:rsidR="0034783C">
        <w:t>5</w:t>
      </w:r>
      <w:r w:rsidR="00C810E3">
        <w:t xml:space="preserve"> №</w:t>
      </w:r>
      <w:r w:rsidR="00E56CCE">
        <w:t xml:space="preserve"> 6</w:t>
      </w:r>
      <w:r w:rsidR="0034783C">
        <w:t>3</w:t>
      </w:r>
    </w:p>
    <w:p w:rsidR="001340A5" w:rsidRPr="00230996" w:rsidRDefault="001340A5" w:rsidP="001340A5">
      <w:pPr>
        <w:jc w:val="center"/>
        <w:rPr>
          <w:b/>
        </w:rPr>
      </w:pPr>
    </w:p>
    <w:p w:rsidR="001340A5" w:rsidRPr="000712AA" w:rsidRDefault="001340A5" w:rsidP="000712AA">
      <w:pPr>
        <w:jc w:val="center"/>
        <w:rPr>
          <w:b/>
          <w:sz w:val="28"/>
          <w:szCs w:val="28"/>
        </w:rPr>
      </w:pPr>
      <w:r w:rsidRPr="000712AA">
        <w:rPr>
          <w:b/>
          <w:sz w:val="28"/>
          <w:szCs w:val="28"/>
        </w:rPr>
        <w:t xml:space="preserve">Результаты оценки обоснованности и эффективности налоговых льгот и ставок, установленных </w:t>
      </w:r>
      <w:r w:rsidRPr="000712AA">
        <w:rPr>
          <w:b/>
          <w:color w:val="000000"/>
          <w:sz w:val="28"/>
          <w:szCs w:val="28"/>
        </w:rPr>
        <w:t xml:space="preserve">нормативными правовыми актами </w:t>
      </w:r>
    </w:p>
    <w:p w:rsidR="001340A5" w:rsidRPr="000712AA" w:rsidRDefault="009F3DDF" w:rsidP="001340A5">
      <w:pPr>
        <w:jc w:val="center"/>
        <w:rPr>
          <w:b/>
          <w:color w:val="000000"/>
          <w:sz w:val="28"/>
          <w:szCs w:val="28"/>
        </w:rPr>
      </w:pPr>
      <w:r w:rsidRPr="000712AA">
        <w:rPr>
          <w:b/>
          <w:color w:val="000000"/>
          <w:sz w:val="28"/>
          <w:szCs w:val="28"/>
        </w:rPr>
        <w:t>Киевского</w:t>
      </w:r>
      <w:r w:rsidR="001340A5" w:rsidRPr="000712AA">
        <w:rPr>
          <w:b/>
          <w:color w:val="000000"/>
          <w:sz w:val="28"/>
          <w:szCs w:val="28"/>
        </w:rPr>
        <w:t xml:space="preserve"> сельского поселения</w:t>
      </w:r>
    </w:p>
    <w:p w:rsidR="001340A5" w:rsidRPr="000712AA" w:rsidRDefault="001340A5" w:rsidP="001340A5">
      <w:pPr>
        <w:jc w:val="center"/>
        <w:rPr>
          <w:b/>
          <w:sz w:val="28"/>
          <w:szCs w:val="28"/>
        </w:rPr>
      </w:pPr>
    </w:p>
    <w:p w:rsidR="001340A5" w:rsidRPr="000712AA" w:rsidRDefault="001340A5" w:rsidP="001340A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12AA">
        <w:rPr>
          <w:sz w:val="28"/>
          <w:szCs w:val="28"/>
        </w:rPr>
        <w:t xml:space="preserve">Во исполнение Постановления Администрации </w:t>
      </w:r>
      <w:r w:rsidR="009F3DDF" w:rsidRPr="000712AA">
        <w:rPr>
          <w:sz w:val="28"/>
          <w:szCs w:val="28"/>
        </w:rPr>
        <w:t>Киевского</w:t>
      </w:r>
      <w:r w:rsidR="00C810E3" w:rsidRPr="000712AA">
        <w:rPr>
          <w:sz w:val="28"/>
          <w:szCs w:val="28"/>
        </w:rPr>
        <w:t xml:space="preserve"> сельского поселения от </w:t>
      </w:r>
      <w:r w:rsidR="009F3DDF" w:rsidRPr="000712AA">
        <w:rPr>
          <w:sz w:val="28"/>
          <w:szCs w:val="28"/>
        </w:rPr>
        <w:t>28.07.2011г. №</w:t>
      </w:r>
      <w:r w:rsidR="000712AA" w:rsidRPr="000712AA">
        <w:rPr>
          <w:sz w:val="28"/>
          <w:szCs w:val="28"/>
        </w:rPr>
        <w:t xml:space="preserve"> </w:t>
      </w:r>
      <w:r w:rsidR="009F3DDF" w:rsidRPr="000712AA">
        <w:rPr>
          <w:sz w:val="28"/>
          <w:szCs w:val="28"/>
        </w:rPr>
        <w:t>63</w:t>
      </w:r>
      <w:r w:rsidRPr="000712AA">
        <w:rPr>
          <w:sz w:val="28"/>
          <w:szCs w:val="28"/>
        </w:rPr>
        <w:t xml:space="preserve"> «</w:t>
      </w:r>
      <w:hyperlink r:id="rId6" w:history="1">
        <w:r w:rsidRPr="000712AA">
          <w:rPr>
            <w:sz w:val="28"/>
            <w:szCs w:val="28"/>
          </w:rPr>
          <w:t>О Порядке обоснованности и эффектив</w:t>
        </w:r>
        <w:r w:rsidRPr="000712AA">
          <w:rPr>
            <w:sz w:val="28"/>
            <w:szCs w:val="28"/>
          </w:rPr>
          <w:softHyphen/>
          <w:t xml:space="preserve">ности  налоговых льгот, установленных Собранием депутатов </w:t>
        </w:r>
        <w:r w:rsidR="009F3DDF" w:rsidRPr="000712AA">
          <w:rPr>
            <w:sz w:val="28"/>
            <w:szCs w:val="28"/>
          </w:rPr>
          <w:t>Киевского</w:t>
        </w:r>
        <w:r w:rsidRPr="000712AA">
          <w:rPr>
            <w:sz w:val="28"/>
            <w:szCs w:val="28"/>
          </w:rPr>
          <w:t xml:space="preserve"> сельского поселения</w:t>
        </w:r>
      </w:hyperlink>
      <w:r w:rsidRPr="000712AA">
        <w:rPr>
          <w:sz w:val="28"/>
          <w:szCs w:val="28"/>
        </w:rPr>
        <w:t xml:space="preserve">», Администрацией </w:t>
      </w:r>
      <w:r w:rsidR="009F3DDF" w:rsidRPr="000712AA">
        <w:rPr>
          <w:sz w:val="28"/>
          <w:szCs w:val="28"/>
        </w:rPr>
        <w:t>Киевского</w:t>
      </w:r>
      <w:r w:rsidRPr="000712AA">
        <w:rPr>
          <w:sz w:val="28"/>
          <w:szCs w:val="28"/>
        </w:rPr>
        <w:t xml:space="preserve"> сельского поселения была проведена оценка обоснованности и эффективности налоговых льгот и ставок, установленных нормативными правовыми актами </w:t>
      </w:r>
      <w:r w:rsidR="009F3DDF" w:rsidRPr="000712AA">
        <w:rPr>
          <w:sz w:val="28"/>
          <w:szCs w:val="28"/>
        </w:rPr>
        <w:t xml:space="preserve">Киевского </w:t>
      </w:r>
      <w:r w:rsidRPr="000712AA">
        <w:rPr>
          <w:sz w:val="28"/>
          <w:szCs w:val="28"/>
        </w:rPr>
        <w:t>сельского поселения.</w:t>
      </w:r>
    </w:p>
    <w:p w:rsidR="001340A5" w:rsidRPr="000712AA" w:rsidRDefault="001340A5" w:rsidP="001340A5">
      <w:pPr>
        <w:ind w:firstLine="567"/>
        <w:jc w:val="both"/>
        <w:rPr>
          <w:sz w:val="28"/>
          <w:szCs w:val="28"/>
        </w:rPr>
      </w:pPr>
      <w:r w:rsidRPr="000712AA">
        <w:rPr>
          <w:sz w:val="28"/>
          <w:szCs w:val="28"/>
        </w:rPr>
        <w:t xml:space="preserve">Налоговые льготы устанавливаются Налоговым кодексом Российской Федерации. Кроме того, по местным налогам дополнительные льготы могут быть установлены нормативными правовыми актами органов местного самоуправления муниципальных образований. Вместе с введением налоговых льгот определяются основания (условия) для их использования налогоплательщиками. </w:t>
      </w:r>
    </w:p>
    <w:p w:rsidR="001340A5" w:rsidRPr="000712AA" w:rsidRDefault="001340A5" w:rsidP="001340A5">
      <w:pPr>
        <w:ind w:firstLine="567"/>
        <w:jc w:val="both"/>
        <w:rPr>
          <w:sz w:val="28"/>
          <w:szCs w:val="28"/>
        </w:rPr>
      </w:pPr>
      <w:r w:rsidRPr="000712AA">
        <w:rPr>
          <w:sz w:val="28"/>
          <w:szCs w:val="28"/>
        </w:rPr>
        <w:t xml:space="preserve">В </w:t>
      </w:r>
      <w:r w:rsidR="009F3DDF" w:rsidRPr="000712AA">
        <w:rPr>
          <w:sz w:val="28"/>
          <w:szCs w:val="28"/>
        </w:rPr>
        <w:t>Киевском</w:t>
      </w:r>
      <w:r w:rsidRPr="000712AA">
        <w:rPr>
          <w:sz w:val="28"/>
          <w:szCs w:val="28"/>
        </w:rPr>
        <w:t xml:space="preserve"> сельском поселении Собранием депутатов </w:t>
      </w:r>
      <w:r w:rsidR="009F3DDF" w:rsidRPr="000712AA">
        <w:rPr>
          <w:sz w:val="28"/>
          <w:szCs w:val="28"/>
        </w:rPr>
        <w:t>Киевского</w:t>
      </w:r>
      <w:r w:rsidRPr="000712AA">
        <w:rPr>
          <w:sz w:val="28"/>
          <w:szCs w:val="28"/>
        </w:rPr>
        <w:t xml:space="preserve"> сельского поселения приняты нормативные правовые акты, регламентирующие порядок исчисления земельного налога:</w:t>
      </w:r>
    </w:p>
    <w:p w:rsidR="001340A5" w:rsidRPr="000712AA" w:rsidRDefault="001340A5" w:rsidP="001340A5">
      <w:pPr>
        <w:ind w:firstLine="567"/>
        <w:jc w:val="both"/>
        <w:rPr>
          <w:sz w:val="28"/>
          <w:szCs w:val="28"/>
        </w:rPr>
      </w:pPr>
      <w:r w:rsidRPr="000712AA">
        <w:rPr>
          <w:sz w:val="28"/>
          <w:szCs w:val="28"/>
        </w:rPr>
        <w:t xml:space="preserve">- Решение Собрания депутатов </w:t>
      </w:r>
      <w:r w:rsidR="009F3DDF" w:rsidRPr="000712AA">
        <w:rPr>
          <w:sz w:val="28"/>
          <w:szCs w:val="28"/>
        </w:rPr>
        <w:t>Киевского</w:t>
      </w:r>
      <w:r w:rsidRPr="000712AA">
        <w:rPr>
          <w:sz w:val="28"/>
          <w:szCs w:val="28"/>
        </w:rPr>
        <w:t xml:space="preserve"> сельского поселения от </w:t>
      </w:r>
      <w:r w:rsidR="0063475E">
        <w:rPr>
          <w:sz w:val="28"/>
          <w:szCs w:val="28"/>
        </w:rPr>
        <w:t>28</w:t>
      </w:r>
      <w:r w:rsidR="00545A00" w:rsidRPr="000712AA">
        <w:rPr>
          <w:sz w:val="28"/>
          <w:szCs w:val="28"/>
        </w:rPr>
        <w:t>.</w:t>
      </w:r>
      <w:r w:rsidR="0063475E">
        <w:rPr>
          <w:sz w:val="28"/>
          <w:szCs w:val="28"/>
        </w:rPr>
        <w:t>03</w:t>
      </w:r>
      <w:r w:rsidRPr="000712AA">
        <w:rPr>
          <w:sz w:val="28"/>
          <w:szCs w:val="28"/>
        </w:rPr>
        <w:t>.20</w:t>
      </w:r>
      <w:r w:rsidR="0063475E">
        <w:rPr>
          <w:sz w:val="28"/>
          <w:szCs w:val="28"/>
        </w:rPr>
        <w:t>14 г. №</w:t>
      </w:r>
      <w:r w:rsidR="001930C2">
        <w:rPr>
          <w:sz w:val="28"/>
          <w:szCs w:val="28"/>
        </w:rPr>
        <w:t>63 «</w:t>
      </w:r>
      <w:r w:rsidR="001F1EF9" w:rsidRPr="000712AA">
        <w:rPr>
          <w:sz w:val="28"/>
          <w:szCs w:val="28"/>
        </w:rPr>
        <w:t xml:space="preserve">О </w:t>
      </w:r>
      <w:r w:rsidRPr="000712AA">
        <w:rPr>
          <w:sz w:val="28"/>
          <w:szCs w:val="28"/>
        </w:rPr>
        <w:t>земельно</w:t>
      </w:r>
      <w:r w:rsidR="001F1EF9" w:rsidRPr="000712AA">
        <w:rPr>
          <w:sz w:val="28"/>
          <w:szCs w:val="28"/>
        </w:rPr>
        <w:t>м</w:t>
      </w:r>
      <w:r w:rsidRPr="000712AA">
        <w:rPr>
          <w:sz w:val="28"/>
          <w:szCs w:val="28"/>
        </w:rPr>
        <w:t xml:space="preserve"> налог</w:t>
      </w:r>
      <w:r w:rsidR="001F1EF9" w:rsidRPr="000712AA">
        <w:rPr>
          <w:sz w:val="28"/>
          <w:szCs w:val="28"/>
        </w:rPr>
        <w:t>е</w:t>
      </w:r>
      <w:r w:rsidRPr="000712AA">
        <w:rPr>
          <w:sz w:val="28"/>
          <w:szCs w:val="28"/>
        </w:rPr>
        <w:t>»;</w:t>
      </w:r>
    </w:p>
    <w:p w:rsidR="001340A5" w:rsidRPr="000712AA" w:rsidRDefault="00B337C0" w:rsidP="001340A5">
      <w:pPr>
        <w:pStyle w:val="2"/>
        <w:ind w:firstLine="567"/>
        <w:jc w:val="both"/>
        <w:rPr>
          <w:szCs w:val="28"/>
        </w:rPr>
      </w:pPr>
      <w:r w:rsidRPr="000712AA">
        <w:rPr>
          <w:szCs w:val="28"/>
        </w:rPr>
        <w:t>Л</w:t>
      </w:r>
      <w:r w:rsidR="001340A5" w:rsidRPr="000712AA">
        <w:rPr>
          <w:szCs w:val="28"/>
        </w:rPr>
        <w:t>ьготы по земел</w:t>
      </w:r>
      <w:r w:rsidRPr="000712AA">
        <w:rPr>
          <w:szCs w:val="28"/>
        </w:rPr>
        <w:t>ьному налогу были предоставлены</w:t>
      </w:r>
      <w:r w:rsidR="001340A5" w:rsidRPr="000712AA">
        <w:rPr>
          <w:szCs w:val="28"/>
        </w:rPr>
        <w:t xml:space="preserve"> </w:t>
      </w:r>
      <w:r w:rsidR="0034783C">
        <w:rPr>
          <w:color w:val="000000"/>
          <w:szCs w:val="28"/>
        </w:rPr>
        <w:t>3</w:t>
      </w:r>
      <w:bookmarkStart w:id="0" w:name="_GoBack"/>
      <w:bookmarkEnd w:id="0"/>
      <w:r w:rsidR="0034783C">
        <w:rPr>
          <w:color w:val="000000"/>
          <w:szCs w:val="28"/>
        </w:rPr>
        <w:t>5</w:t>
      </w:r>
      <w:r w:rsidR="001340A5" w:rsidRPr="0057144D">
        <w:rPr>
          <w:color w:val="000000"/>
          <w:szCs w:val="28"/>
        </w:rPr>
        <w:t xml:space="preserve"> гражданам на сумму </w:t>
      </w:r>
      <w:r w:rsidR="0034783C">
        <w:rPr>
          <w:color w:val="000000"/>
          <w:szCs w:val="28"/>
        </w:rPr>
        <w:t>1</w:t>
      </w:r>
      <w:r w:rsidR="00E2270B">
        <w:rPr>
          <w:color w:val="000000"/>
          <w:szCs w:val="28"/>
        </w:rPr>
        <w:t>8</w:t>
      </w:r>
      <w:r w:rsidR="00E56CCE">
        <w:rPr>
          <w:color w:val="000000"/>
          <w:szCs w:val="28"/>
        </w:rPr>
        <w:t>,</w:t>
      </w:r>
      <w:r w:rsidR="0034783C">
        <w:rPr>
          <w:color w:val="000000"/>
          <w:szCs w:val="28"/>
        </w:rPr>
        <w:t>0</w:t>
      </w:r>
      <w:r w:rsidR="001340A5" w:rsidRPr="0057144D">
        <w:rPr>
          <w:color w:val="000000"/>
          <w:szCs w:val="28"/>
        </w:rPr>
        <w:t xml:space="preserve"> тыс. руб.</w:t>
      </w:r>
      <w:r w:rsidR="001340A5" w:rsidRPr="000712AA">
        <w:rPr>
          <w:szCs w:val="28"/>
        </w:rPr>
        <w:t xml:space="preserve"> </w:t>
      </w:r>
    </w:p>
    <w:p w:rsidR="001340A5" w:rsidRPr="000712AA" w:rsidRDefault="001340A5" w:rsidP="001340A5">
      <w:pPr>
        <w:pStyle w:val="2"/>
        <w:ind w:firstLine="567"/>
        <w:jc w:val="both"/>
        <w:rPr>
          <w:szCs w:val="28"/>
        </w:rPr>
      </w:pPr>
      <w:r w:rsidRPr="000712AA">
        <w:rPr>
          <w:szCs w:val="28"/>
        </w:rPr>
        <w:t xml:space="preserve">Среди граждан, получивших льготу: </w:t>
      </w:r>
    </w:p>
    <w:p w:rsidR="001340A5" w:rsidRPr="000712AA" w:rsidRDefault="00A9264E" w:rsidP="001340A5">
      <w:pPr>
        <w:pStyle w:val="2"/>
        <w:ind w:firstLine="567"/>
        <w:jc w:val="both"/>
        <w:rPr>
          <w:szCs w:val="28"/>
        </w:rPr>
      </w:pPr>
      <w:r>
        <w:rPr>
          <w:szCs w:val="28"/>
        </w:rPr>
        <w:t>33</w:t>
      </w:r>
      <w:r w:rsidR="001340A5" w:rsidRPr="0057144D">
        <w:rPr>
          <w:szCs w:val="28"/>
        </w:rPr>
        <w:t xml:space="preserve"> чел. - инвалиды, имеющие  1 и 2 группы (пп.2 п.5 ст. 391 НК РФ), сумма льгот </w:t>
      </w:r>
      <w:r>
        <w:rPr>
          <w:szCs w:val="28"/>
        </w:rPr>
        <w:t xml:space="preserve">  17 </w:t>
      </w:r>
      <w:r w:rsidR="00545A00" w:rsidRPr="0057144D">
        <w:rPr>
          <w:szCs w:val="28"/>
        </w:rPr>
        <w:t>тыс. рублей;</w:t>
      </w:r>
    </w:p>
    <w:p w:rsidR="001340A5" w:rsidRPr="000712AA" w:rsidRDefault="00545A00" w:rsidP="001340A5">
      <w:pPr>
        <w:ind w:firstLine="567"/>
        <w:jc w:val="both"/>
        <w:rPr>
          <w:sz w:val="28"/>
          <w:szCs w:val="28"/>
          <w:highlight w:val="yellow"/>
        </w:rPr>
      </w:pPr>
      <w:r w:rsidRPr="0057144D">
        <w:rPr>
          <w:sz w:val="28"/>
          <w:szCs w:val="28"/>
        </w:rPr>
        <w:t>1</w:t>
      </w:r>
      <w:r w:rsidR="001340A5" w:rsidRPr="0057144D">
        <w:rPr>
          <w:sz w:val="28"/>
          <w:szCs w:val="28"/>
        </w:rPr>
        <w:t xml:space="preserve"> человек – это </w:t>
      </w:r>
      <w:r w:rsidR="005E42AB" w:rsidRPr="0057144D">
        <w:rPr>
          <w:sz w:val="28"/>
          <w:szCs w:val="28"/>
        </w:rPr>
        <w:t>участн</w:t>
      </w:r>
      <w:r w:rsidRPr="0057144D">
        <w:rPr>
          <w:sz w:val="28"/>
          <w:szCs w:val="28"/>
        </w:rPr>
        <w:t>ик</w:t>
      </w:r>
      <w:r w:rsidR="001340A5" w:rsidRPr="0057144D">
        <w:rPr>
          <w:sz w:val="28"/>
          <w:szCs w:val="28"/>
        </w:rPr>
        <w:t xml:space="preserve"> ВОВ, сумма льгот </w:t>
      </w:r>
      <w:r w:rsidRPr="0057144D">
        <w:rPr>
          <w:sz w:val="28"/>
          <w:szCs w:val="28"/>
        </w:rPr>
        <w:t>0,5 тыс. рублей;</w:t>
      </w:r>
    </w:p>
    <w:p w:rsidR="00545A00" w:rsidRDefault="00545A00" w:rsidP="00A9264E">
      <w:pPr>
        <w:ind w:firstLine="567"/>
        <w:jc w:val="both"/>
        <w:rPr>
          <w:sz w:val="28"/>
          <w:szCs w:val="28"/>
        </w:rPr>
      </w:pPr>
      <w:r w:rsidRPr="0057144D">
        <w:rPr>
          <w:sz w:val="28"/>
          <w:szCs w:val="28"/>
        </w:rPr>
        <w:t>1 человек – полный кавалер орденов Трудовой Славы – 0,5 тыс. рублей.</w:t>
      </w:r>
    </w:p>
    <w:p w:rsidR="00D40C7C" w:rsidRDefault="00D40C7C" w:rsidP="00D40C7C">
      <w:pPr>
        <w:ind w:firstLine="567"/>
        <w:jc w:val="both"/>
        <w:rPr>
          <w:sz w:val="28"/>
          <w:szCs w:val="28"/>
        </w:rPr>
      </w:pPr>
      <w:r w:rsidRPr="000712AA">
        <w:rPr>
          <w:sz w:val="28"/>
          <w:szCs w:val="28"/>
        </w:rPr>
        <w:t>В Киевском сельском поселении Собранием депутатов Киевского сельского поселения приняты нормативные правовые акты, регламентирующие порядок исчисления налога</w:t>
      </w:r>
      <w:r>
        <w:rPr>
          <w:sz w:val="28"/>
          <w:szCs w:val="28"/>
        </w:rPr>
        <w:t xml:space="preserve"> на имущество физических лиц</w:t>
      </w:r>
      <w:r w:rsidRPr="000712AA">
        <w:rPr>
          <w:sz w:val="28"/>
          <w:szCs w:val="28"/>
        </w:rPr>
        <w:t>:</w:t>
      </w:r>
    </w:p>
    <w:p w:rsidR="00D40C7C" w:rsidRDefault="00D40C7C" w:rsidP="00D40C7C">
      <w:pPr>
        <w:ind w:firstLine="567"/>
        <w:jc w:val="both"/>
        <w:rPr>
          <w:sz w:val="28"/>
          <w:szCs w:val="28"/>
        </w:rPr>
      </w:pPr>
      <w:r w:rsidRPr="000712AA">
        <w:rPr>
          <w:sz w:val="28"/>
          <w:szCs w:val="28"/>
        </w:rPr>
        <w:t xml:space="preserve">Решение Собрания депутатов Киевского сельского поселения от </w:t>
      </w:r>
      <w:r w:rsidR="005621DA">
        <w:rPr>
          <w:sz w:val="28"/>
          <w:szCs w:val="28"/>
        </w:rPr>
        <w:t>05</w:t>
      </w:r>
      <w:r w:rsidRPr="000712AA">
        <w:rPr>
          <w:sz w:val="28"/>
          <w:szCs w:val="28"/>
        </w:rPr>
        <w:t>.11.20</w:t>
      </w:r>
      <w:r w:rsidR="005621DA">
        <w:rPr>
          <w:sz w:val="28"/>
          <w:szCs w:val="28"/>
        </w:rPr>
        <w:t>14</w:t>
      </w:r>
      <w:r w:rsidRPr="000712AA">
        <w:rPr>
          <w:sz w:val="28"/>
          <w:szCs w:val="28"/>
        </w:rPr>
        <w:t xml:space="preserve"> г. №</w:t>
      </w:r>
      <w:r w:rsidR="005621DA">
        <w:rPr>
          <w:sz w:val="28"/>
          <w:szCs w:val="28"/>
        </w:rPr>
        <w:t>76</w:t>
      </w:r>
      <w:r w:rsidR="0014674D">
        <w:rPr>
          <w:sz w:val="28"/>
          <w:szCs w:val="28"/>
        </w:rPr>
        <w:t xml:space="preserve"> «</w:t>
      </w:r>
      <w:r w:rsidRPr="000712AA">
        <w:rPr>
          <w:sz w:val="28"/>
          <w:szCs w:val="28"/>
        </w:rPr>
        <w:t>О налоге</w:t>
      </w:r>
      <w:r w:rsidR="0014674D">
        <w:rPr>
          <w:sz w:val="28"/>
          <w:szCs w:val="28"/>
        </w:rPr>
        <w:t xml:space="preserve"> на имущество физических лиц</w:t>
      </w:r>
      <w:r w:rsidRPr="000712AA">
        <w:rPr>
          <w:sz w:val="28"/>
          <w:szCs w:val="28"/>
        </w:rPr>
        <w:t>»</w:t>
      </w:r>
      <w:r w:rsidR="0014674D">
        <w:rPr>
          <w:sz w:val="28"/>
          <w:szCs w:val="28"/>
        </w:rPr>
        <w:t>;</w:t>
      </w:r>
    </w:p>
    <w:p w:rsidR="00386669" w:rsidRPr="000712AA" w:rsidRDefault="00386669" w:rsidP="00386669">
      <w:pPr>
        <w:pStyle w:val="2"/>
        <w:ind w:firstLine="567"/>
        <w:jc w:val="both"/>
        <w:rPr>
          <w:szCs w:val="28"/>
        </w:rPr>
      </w:pPr>
      <w:r w:rsidRPr="000712AA">
        <w:rPr>
          <w:szCs w:val="28"/>
        </w:rPr>
        <w:t>Льготы по налогу</w:t>
      </w:r>
      <w:r>
        <w:rPr>
          <w:szCs w:val="28"/>
        </w:rPr>
        <w:t xml:space="preserve"> на имущество физических лиц</w:t>
      </w:r>
      <w:r w:rsidRPr="000712AA">
        <w:rPr>
          <w:szCs w:val="28"/>
        </w:rPr>
        <w:t xml:space="preserve"> были предоставлены </w:t>
      </w:r>
      <w:r>
        <w:rPr>
          <w:color w:val="000000"/>
          <w:szCs w:val="28"/>
        </w:rPr>
        <w:t>1</w:t>
      </w:r>
      <w:r w:rsidR="00725880">
        <w:rPr>
          <w:color w:val="000000"/>
          <w:szCs w:val="28"/>
        </w:rPr>
        <w:t>1</w:t>
      </w:r>
      <w:r w:rsidR="00813FAD">
        <w:rPr>
          <w:color w:val="000000"/>
          <w:szCs w:val="28"/>
        </w:rPr>
        <w:t>2</w:t>
      </w:r>
      <w:r w:rsidRPr="0057144D">
        <w:rPr>
          <w:color w:val="000000"/>
          <w:szCs w:val="28"/>
        </w:rPr>
        <w:t xml:space="preserve"> гражданам на сумму </w:t>
      </w:r>
      <w:r w:rsidR="00725880">
        <w:rPr>
          <w:color w:val="000000"/>
          <w:szCs w:val="28"/>
        </w:rPr>
        <w:t>1</w:t>
      </w:r>
      <w:r w:rsidR="00E2270B">
        <w:rPr>
          <w:color w:val="000000"/>
          <w:szCs w:val="28"/>
        </w:rPr>
        <w:t>3</w:t>
      </w:r>
      <w:r w:rsidR="00725880">
        <w:rPr>
          <w:color w:val="000000"/>
          <w:szCs w:val="28"/>
        </w:rPr>
        <w:t>,0</w:t>
      </w:r>
      <w:r w:rsidRPr="0057144D">
        <w:rPr>
          <w:color w:val="000000"/>
          <w:szCs w:val="28"/>
        </w:rPr>
        <w:t xml:space="preserve"> тыс. руб.</w:t>
      </w:r>
      <w:r w:rsidRPr="000712AA">
        <w:rPr>
          <w:szCs w:val="28"/>
        </w:rPr>
        <w:t xml:space="preserve"> </w:t>
      </w:r>
    </w:p>
    <w:p w:rsidR="00386669" w:rsidRPr="000712AA" w:rsidRDefault="00386669" w:rsidP="00386669">
      <w:pPr>
        <w:pStyle w:val="2"/>
        <w:ind w:firstLine="567"/>
        <w:jc w:val="both"/>
        <w:rPr>
          <w:szCs w:val="28"/>
        </w:rPr>
      </w:pPr>
      <w:r w:rsidRPr="000712AA">
        <w:rPr>
          <w:szCs w:val="28"/>
        </w:rPr>
        <w:t xml:space="preserve">Среди граждан, получивших льготу: </w:t>
      </w:r>
    </w:p>
    <w:p w:rsidR="00386669" w:rsidRPr="000712AA" w:rsidRDefault="00813FAD" w:rsidP="00842F79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110</w:t>
      </w:r>
      <w:r w:rsidR="00386669" w:rsidRPr="0057144D">
        <w:rPr>
          <w:szCs w:val="28"/>
        </w:rPr>
        <w:t xml:space="preserve"> чел. </w:t>
      </w:r>
      <w:r w:rsidR="00842F79">
        <w:rPr>
          <w:szCs w:val="28"/>
        </w:rPr>
        <w:t>–</w:t>
      </w:r>
      <w:r w:rsidR="00386669" w:rsidRPr="0057144D">
        <w:rPr>
          <w:szCs w:val="28"/>
        </w:rPr>
        <w:t xml:space="preserve"> </w:t>
      </w:r>
      <w:r w:rsidR="00842F79">
        <w:rPr>
          <w:szCs w:val="28"/>
        </w:rPr>
        <w:t>пенсионеры, получающие пенсии</w:t>
      </w:r>
      <w:r w:rsidR="00842F79" w:rsidRPr="00842F79">
        <w:rPr>
          <w:bCs/>
        </w:rPr>
        <w:t>, назначаемые в порядке, установленном пенсионным законодательством Российской Федерации</w:t>
      </w:r>
      <w:r w:rsidR="00386669" w:rsidRPr="0057144D">
        <w:rPr>
          <w:szCs w:val="28"/>
        </w:rPr>
        <w:t xml:space="preserve">, сумма льгот </w:t>
      </w:r>
      <w:r w:rsidR="00725880">
        <w:rPr>
          <w:szCs w:val="28"/>
        </w:rPr>
        <w:t>1</w:t>
      </w:r>
      <w:r w:rsidR="00E2270B">
        <w:rPr>
          <w:szCs w:val="28"/>
        </w:rPr>
        <w:t>2</w:t>
      </w:r>
      <w:r w:rsidR="00386669" w:rsidRPr="0057144D">
        <w:rPr>
          <w:szCs w:val="28"/>
        </w:rPr>
        <w:t>,0 тыс. рублей;</w:t>
      </w:r>
    </w:p>
    <w:p w:rsidR="00386669" w:rsidRPr="000712AA" w:rsidRDefault="00813FAD" w:rsidP="00386669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C84963">
        <w:rPr>
          <w:sz w:val="28"/>
          <w:szCs w:val="28"/>
        </w:rPr>
        <w:t xml:space="preserve"> чел.</w:t>
      </w:r>
      <w:r w:rsidR="00386669" w:rsidRPr="0057144D">
        <w:rPr>
          <w:sz w:val="28"/>
          <w:szCs w:val="28"/>
        </w:rPr>
        <w:t xml:space="preserve"> – </w:t>
      </w:r>
      <w:r w:rsidR="00C84963">
        <w:rPr>
          <w:sz w:val="28"/>
          <w:szCs w:val="28"/>
        </w:rPr>
        <w:t>инвалиды 1,2 групп</w:t>
      </w:r>
      <w:r w:rsidR="00386669" w:rsidRPr="0057144D">
        <w:rPr>
          <w:sz w:val="28"/>
          <w:szCs w:val="28"/>
        </w:rPr>
        <w:t>, с</w:t>
      </w:r>
      <w:r w:rsidR="00C84963">
        <w:rPr>
          <w:sz w:val="28"/>
          <w:szCs w:val="28"/>
        </w:rPr>
        <w:t xml:space="preserve">умма льгот </w:t>
      </w:r>
      <w:r w:rsidR="00725880">
        <w:rPr>
          <w:sz w:val="28"/>
          <w:szCs w:val="28"/>
        </w:rPr>
        <w:t>1</w:t>
      </w:r>
      <w:r w:rsidR="00C84963">
        <w:rPr>
          <w:sz w:val="28"/>
          <w:szCs w:val="28"/>
        </w:rPr>
        <w:t>,0</w:t>
      </w:r>
      <w:r w:rsidR="00386669" w:rsidRPr="0057144D">
        <w:rPr>
          <w:sz w:val="28"/>
          <w:szCs w:val="28"/>
        </w:rPr>
        <w:t xml:space="preserve"> тыс. рублей</w:t>
      </w:r>
      <w:r w:rsidR="00C84963">
        <w:rPr>
          <w:sz w:val="28"/>
          <w:szCs w:val="28"/>
        </w:rPr>
        <w:t>.</w:t>
      </w:r>
    </w:p>
    <w:p w:rsidR="00545A00" w:rsidRPr="000712AA" w:rsidRDefault="001340A5" w:rsidP="00545A0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12AA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соответствие с  Приложение</w:t>
      </w:r>
      <w:r w:rsidR="00B337C0" w:rsidRPr="000712AA">
        <w:rPr>
          <w:rFonts w:ascii="Times New Roman" w:hAnsi="Times New Roman" w:cs="Times New Roman"/>
          <w:bCs/>
          <w:sz w:val="28"/>
          <w:szCs w:val="28"/>
        </w:rPr>
        <w:t>м к постановлению администрации</w:t>
      </w:r>
      <w:r w:rsidRPr="000712AA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071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A00" w:rsidRPr="000712AA">
        <w:rPr>
          <w:rFonts w:ascii="Times New Roman" w:hAnsi="Times New Roman"/>
          <w:sz w:val="28"/>
          <w:szCs w:val="28"/>
        </w:rPr>
        <w:t>28.07.2011г. №</w:t>
      </w:r>
      <w:r w:rsidR="000712AA" w:rsidRPr="000712AA">
        <w:rPr>
          <w:rFonts w:ascii="Times New Roman" w:hAnsi="Times New Roman"/>
          <w:sz w:val="28"/>
          <w:szCs w:val="28"/>
        </w:rPr>
        <w:t xml:space="preserve"> </w:t>
      </w:r>
      <w:r w:rsidR="00545A00" w:rsidRPr="000712AA">
        <w:rPr>
          <w:rFonts w:ascii="Times New Roman" w:hAnsi="Times New Roman"/>
          <w:sz w:val="28"/>
          <w:szCs w:val="28"/>
        </w:rPr>
        <w:t>62 «О Порядке оценки обоснованности и эффектив</w:t>
      </w:r>
      <w:r w:rsidR="00545A00" w:rsidRPr="000712AA">
        <w:rPr>
          <w:rFonts w:ascii="Times New Roman" w:hAnsi="Times New Roman"/>
          <w:sz w:val="28"/>
          <w:szCs w:val="28"/>
        </w:rPr>
        <w:softHyphen/>
        <w:t xml:space="preserve">ности  налоговых льгот, установленных Собранием депутатов Киевского сельского поселения»  </w:t>
      </w:r>
    </w:p>
    <w:p w:rsidR="001340A5" w:rsidRPr="000712AA" w:rsidRDefault="001340A5" w:rsidP="001340A5">
      <w:pPr>
        <w:pStyle w:val="ConsPlusTitle"/>
        <w:ind w:right="-5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12AA">
        <w:rPr>
          <w:rFonts w:ascii="Times New Roman" w:hAnsi="Times New Roman" w:cs="Times New Roman"/>
          <w:b w:val="0"/>
          <w:bCs w:val="0"/>
          <w:sz w:val="28"/>
          <w:szCs w:val="28"/>
        </w:rPr>
        <w:t>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1340A5" w:rsidRPr="000712AA" w:rsidRDefault="001340A5" w:rsidP="001340A5">
      <w:pPr>
        <w:pStyle w:val="2"/>
        <w:ind w:firstLine="567"/>
        <w:jc w:val="both"/>
        <w:rPr>
          <w:szCs w:val="28"/>
        </w:rPr>
      </w:pPr>
      <w:r w:rsidRPr="000712AA">
        <w:rPr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1340A5" w:rsidRPr="000712AA" w:rsidRDefault="001340A5" w:rsidP="00545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AA">
        <w:rPr>
          <w:rFonts w:ascii="Times New Roman" w:hAnsi="Times New Roman" w:cs="Times New Roman"/>
          <w:sz w:val="28"/>
          <w:szCs w:val="28"/>
        </w:rPr>
        <w:t xml:space="preserve">В соответствие с  </w:t>
      </w:r>
      <w:r w:rsidRPr="000712AA">
        <w:rPr>
          <w:rFonts w:ascii="Times New Roman" w:hAnsi="Times New Roman" w:cs="Times New Roman"/>
          <w:bCs/>
          <w:sz w:val="28"/>
          <w:szCs w:val="28"/>
        </w:rPr>
        <w:t>Приложением к постановлению администрации</w:t>
      </w:r>
      <w:r w:rsidRPr="000712AA">
        <w:rPr>
          <w:bCs/>
          <w:sz w:val="28"/>
          <w:szCs w:val="28"/>
        </w:rPr>
        <w:t xml:space="preserve">  </w:t>
      </w:r>
      <w:r w:rsidR="00545A00" w:rsidRPr="000712AA">
        <w:rPr>
          <w:rFonts w:ascii="Times New Roman" w:hAnsi="Times New Roman"/>
          <w:sz w:val="28"/>
          <w:szCs w:val="28"/>
        </w:rPr>
        <w:t>28.07.2011г. №</w:t>
      </w:r>
      <w:r w:rsidR="000712AA" w:rsidRPr="000712AA">
        <w:rPr>
          <w:rFonts w:ascii="Times New Roman" w:hAnsi="Times New Roman"/>
          <w:sz w:val="28"/>
          <w:szCs w:val="28"/>
        </w:rPr>
        <w:t xml:space="preserve"> </w:t>
      </w:r>
      <w:r w:rsidR="00545A00" w:rsidRPr="000712AA">
        <w:rPr>
          <w:rFonts w:ascii="Times New Roman" w:hAnsi="Times New Roman"/>
          <w:sz w:val="28"/>
          <w:szCs w:val="28"/>
        </w:rPr>
        <w:t>62 «О Порядке оценки обоснованности и эффектив</w:t>
      </w:r>
      <w:r w:rsidR="00545A00" w:rsidRPr="000712AA">
        <w:rPr>
          <w:rFonts w:ascii="Times New Roman" w:hAnsi="Times New Roman"/>
          <w:sz w:val="28"/>
          <w:szCs w:val="28"/>
        </w:rPr>
        <w:softHyphen/>
        <w:t xml:space="preserve">ности  налоговых льгот, установленных Собранием депутатов Киевского сельского поселения»: </w:t>
      </w:r>
      <w:r w:rsidRPr="000712AA">
        <w:rPr>
          <w:rFonts w:ascii="Times New Roman" w:hAnsi="Times New Roman" w:cs="Times New Roman"/>
          <w:sz w:val="28"/>
          <w:szCs w:val="28"/>
        </w:rPr>
        <w:t>«Социальная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</w:t>
      </w:r>
      <w:r w:rsidR="00545A00" w:rsidRPr="000712AA">
        <w:rPr>
          <w:rFonts w:ascii="Times New Roman" w:hAnsi="Times New Roman" w:cs="Times New Roman"/>
          <w:sz w:val="28"/>
          <w:szCs w:val="28"/>
        </w:rPr>
        <w:t>»</w:t>
      </w:r>
      <w:r w:rsidRPr="000712AA">
        <w:rPr>
          <w:rFonts w:ascii="Times New Roman" w:hAnsi="Times New Roman" w:cs="Times New Roman"/>
          <w:sz w:val="28"/>
          <w:szCs w:val="28"/>
        </w:rPr>
        <w:t>.</w:t>
      </w:r>
    </w:p>
    <w:p w:rsidR="000712AA" w:rsidRDefault="001340A5" w:rsidP="000712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712AA"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цели:  создание льготных условий для оплаты услу</w:t>
      </w:r>
      <w:r w:rsidR="000712AA">
        <w:rPr>
          <w:sz w:val="28"/>
          <w:szCs w:val="28"/>
        </w:rPr>
        <w:t>г незащищенным слоям населения.</w:t>
      </w:r>
    </w:p>
    <w:p w:rsidR="000712AA" w:rsidRPr="000712AA" w:rsidRDefault="000712AA" w:rsidP="000712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712AA" w:rsidRDefault="001340A5" w:rsidP="000712A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712AA">
        <w:rPr>
          <w:b/>
          <w:sz w:val="28"/>
          <w:szCs w:val="28"/>
        </w:rPr>
        <w:t xml:space="preserve">Объем налоговых льгот по Администрации </w:t>
      </w:r>
    </w:p>
    <w:p w:rsidR="001340A5" w:rsidRPr="000712AA" w:rsidRDefault="00545A00" w:rsidP="000712A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0712AA">
        <w:rPr>
          <w:b/>
          <w:sz w:val="28"/>
          <w:szCs w:val="28"/>
        </w:rPr>
        <w:t>Киевского</w:t>
      </w:r>
      <w:r w:rsidR="001340A5" w:rsidRPr="000712AA">
        <w:rPr>
          <w:b/>
          <w:sz w:val="28"/>
          <w:szCs w:val="28"/>
        </w:rPr>
        <w:t xml:space="preserve"> сельского поселения.</w:t>
      </w:r>
    </w:p>
    <w:p w:rsidR="001340A5" w:rsidRPr="000712AA" w:rsidRDefault="001340A5" w:rsidP="000712A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559"/>
        <w:gridCol w:w="1560"/>
      </w:tblGrid>
      <w:tr w:rsidR="001340A5" w:rsidRPr="00230996">
        <w:trPr>
          <w:trHeight w:val="1152"/>
        </w:trPr>
        <w:tc>
          <w:tcPr>
            <w:tcW w:w="7054" w:type="dxa"/>
            <w:vAlign w:val="center"/>
          </w:tcPr>
          <w:p w:rsidR="001340A5" w:rsidRPr="000712AA" w:rsidRDefault="001340A5" w:rsidP="00B337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2A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340A5" w:rsidRPr="000712AA" w:rsidRDefault="00813FAD" w:rsidP="00B337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2014</w:t>
            </w:r>
            <w:r w:rsidR="001340A5" w:rsidRPr="000712AA">
              <w:rPr>
                <w:b/>
                <w:sz w:val="28"/>
                <w:szCs w:val="28"/>
              </w:rPr>
              <w:t xml:space="preserve"> год</w:t>
            </w:r>
          </w:p>
          <w:p w:rsidR="001340A5" w:rsidRPr="000712AA" w:rsidRDefault="001340A5" w:rsidP="00B337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2AA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1340A5" w:rsidRPr="000712AA" w:rsidRDefault="000B3CBC" w:rsidP="00B337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</w:t>
            </w:r>
            <w:r w:rsidR="00813FAD">
              <w:rPr>
                <w:b/>
                <w:sz w:val="28"/>
                <w:szCs w:val="28"/>
              </w:rPr>
              <w:t>5</w:t>
            </w:r>
            <w:r w:rsidR="001340A5" w:rsidRPr="000712AA">
              <w:rPr>
                <w:b/>
                <w:sz w:val="28"/>
                <w:szCs w:val="28"/>
              </w:rPr>
              <w:t xml:space="preserve"> год оценка </w:t>
            </w:r>
          </w:p>
          <w:p w:rsidR="001340A5" w:rsidRPr="000712AA" w:rsidRDefault="001340A5" w:rsidP="00B337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2AA">
              <w:rPr>
                <w:b/>
                <w:sz w:val="28"/>
                <w:szCs w:val="28"/>
              </w:rPr>
              <w:t>(тыс. руб.)</w:t>
            </w:r>
          </w:p>
        </w:tc>
      </w:tr>
      <w:tr w:rsidR="001340A5" w:rsidRPr="00230996">
        <w:tc>
          <w:tcPr>
            <w:tcW w:w="7054" w:type="dxa"/>
          </w:tcPr>
          <w:p w:rsidR="001340A5" w:rsidRPr="00230996" w:rsidRDefault="001340A5" w:rsidP="00B33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340A5" w:rsidRPr="00230996" w:rsidRDefault="001340A5" w:rsidP="00B33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340A5" w:rsidRPr="00230996" w:rsidRDefault="001340A5" w:rsidP="00B337C0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FAD" w:rsidRPr="00230996">
        <w:tc>
          <w:tcPr>
            <w:tcW w:w="7054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CBC">
              <w:rPr>
                <w:b/>
                <w:sz w:val="28"/>
                <w:szCs w:val="28"/>
              </w:rPr>
              <w:t>Объем налоговых льгот (оценка), всего</w:t>
            </w:r>
          </w:p>
        </w:tc>
        <w:tc>
          <w:tcPr>
            <w:tcW w:w="1559" w:type="dxa"/>
            <w:vAlign w:val="center"/>
          </w:tcPr>
          <w:p w:rsidR="00813FAD" w:rsidRPr="00D61148" w:rsidRDefault="00813FAD" w:rsidP="00813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560" w:type="dxa"/>
            <w:vAlign w:val="center"/>
          </w:tcPr>
          <w:p w:rsidR="00813FAD" w:rsidRPr="00D61148" w:rsidRDefault="00813FAD" w:rsidP="00E44A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21,9</w:t>
            </w:r>
          </w:p>
        </w:tc>
      </w:tr>
      <w:tr w:rsidR="00813FAD" w:rsidRPr="00230996">
        <w:tc>
          <w:tcPr>
            <w:tcW w:w="7054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13FAD" w:rsidRPr="000B3CBC" w:rsidRDefault="00813FAD" w:rsidP="00E44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3FAD" w:rsidRPr="00230996">
        <w:tc>
          <w:tcPr>
            <w:tcW w:w="7054" w:type="dxa"/>
            <w:vAlign w:val="center"/>
          </w:tcPr>
          <w:p w:rsidR="00813FAD" w:rsidRPr="000B3CBC" w:rsidRDefault="00813FAD" w:rsidP="000B3CBC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  <w:u w:val="single"/>
              </w:rPr>
            </w:pPr>
            <w:r w:rsidRPr="000B3CBC">
              <w:rPr>
                <w:b/>
                <w:spacing w:val="2"/>
                <w:sz w:val="28"/>
                <w:szCs w:val="28"/>
                <w:u w:val="single"/>
              </w:rPr>
              <w:t xml:space="preserve">земельный налог </w:t>
            </w:r>
          </w:p>
          <w:p w:rsidR="00813FAD" w:rsidRPr="000B3CBC" w:rsidRDefault="00813FAD" w:rsidP="000B3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CBC">
              <w:rPr>
                <w:spacing w:val="2"/>
                <w:sz w:val="28"/>
                <w:szCs w:val="28"/>
              </w:rPr>
              <w:t>(Герои Советского Союза, Герои Российской Федерации, Герои Социалистического Труда,</w:t>
            </w:r>
            <w:r w:rsidRPr="000B3CBC">
              <w:rPr>
                <w:spacing w:val="2"/>
                <w:sz w:val="28"/>
                <w:szCs w:val="28"/>
              </w:rPr>
              <w:br/>
            </w:r>
            <w:r w:rsidRPr="000B3CBC">
              <w:rPr>
                <w:spacing w:val="5"/>
                <w:sz w:val="28"/>
                <w:szCs w:val="28"/>
              </w:rPr>
              <w:t>полные кавалеры орденов Славы, Трудовой Славы и «За службу Родине в Вооруженных силах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 w:rsidRPr="000B3CBC">
              <w:rPr>
                <w:spacing w:val="-3"/>
                <w:sz w:val="28"/>
                <w:szCs w:val="28"/>
              </w:rPr>
              <w:t>СССР»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0B3CBC">
              <w:rPr>
                <w:spacing w:val="-3"/>
                <w:sz w:val="28"/>
                <w:szCs w:val="28"/>
              </w:rPr>
              <w:t>- полное освобождение)</w:t>
            </w:r>
          </w:p>
        </w:tc>
        <w:tc>
          <w:tcPr>
            <w:tcW w:w="1559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813FAD" w:rsidRPr="000B3CBC" w:rsidRDefault="00813FAD" w:rsidP="00E44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13FAD" w:rsidRPr="00230996">
        <w:tc>
          <w:tcPr>
            <w:tcW w:w="7054" w:type="dxa"/>
            <w:vAlign w:val="center"/>
          </w:tcPr>
          <w:p w:rsidR="00813FAD" w:rsidRPr="000B3CBC" w:rsidRDefault="00813FAD" w:rsidP="000B3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земельный налог (инвалиды, имеющие 1 и 2 группу - полное освобождение)</w:t>
            </w:r>
          </w:p>
        </w:tc>
        <w:tc>
          <w:tcPr>
            <w:tcW w:w="1559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560" w:type="dxa"/>
            <w:vAlign w:val="center"/>
          </w:tcPr>
          <w:p w:rsidR="00813FAD" w:rsidRPr="000B3CBC" w:rsidRDefault="00813FAD" w:rsidP="00E44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813FAD" w:rsidRPr="00230996">
        <w:tc>
          <w:tcPr>
            <w:tcW w:w="7054" w:type="dxa"/>
            <w:vAlign w:val="center"/>
          </w:tcPr>
          <w:p w:rsidR="00813FAD" w:rsidRPr="000B3CBC" w:rsidRDefault="00813FAD" w:rsidP="000B3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земельный налог (участники, ветераны и инвалиды ВОВ - полное освобождение)</w:t>
            </w:r>
          </w:p>
        </w:tc>
        <w:tc>
          <w:tcPr>
            <w:tcW w:w="1559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813FAD" w:rsidRPr="000B3CBC" w:rsidRDefault="00813FAD" w:rsidP="00E44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0,5</w:t>
            </w:r>
          </w:p>
        </w:tc>
      </w:tr>
      <w:tr w:rsidR="00813FAD" w:rsidRPr="00230996">
        <w:tc>
          <w:tcPr>
            <w:tcW w:w="7054" w:type="dxa"/>
            <w:vAlign w:val="center"/>
          </w:tcPr>
          <w:p w:rsidR="00813FAD" w:rsidRPr="000B3CBC" w:rsidRDefault="00813FAD" w:rsidP="000B3CB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 xml:space="preserve">  </w:t>
            </w:r>
            <w:proofErr w:type="gramStart"/>
            <w:r w:rsidRPr="000B3CBC">
              <w:rPr>
                <w:sz w:val="28"/>
                <w:szCs w:val="28"/>
              </w:rPr>
              <w:t>земельный</w:t>
            </w:r>
            <w:proofErr w:type="gramEnd"/>
            <w:r w:rsidRPr="000B3CBC">
              <w:rPr>
                <w:sz w:val="28"/>
                <w:szCs w:val="28"/>
              </w:rPr>
              <w:t xml:space="preserve"> налог (</w:t>
            </w:r>
            <w:r w:rsidRPr="000B3CBC">
              <w:rPr>
                <w:spacing w:val="2"/>
                <w:sz w:val="28"/>
                <w:szCs w:val="28"/>
              </w:rPr>
              <w:t>граждане, подвергшиеся воздействию радиации вследствие катастрофы на Чернобыльской</w:t>
            </w:r>
            <w:r w:rsidRPr="000B3CBC">
              <w:rPr>
                <w:spacing w:val="2"/>
                <w:sz w:val="28"/>
                <w:szCs w:val="28"/>
              </w:rPr>
              <w:br/>
            </w:r>
            <w:r w:rsidRPr="000B3CBC">
              <w:rPr>
                <w:spacing w:val="1"/>
                <w:sz w:val="28"/>
                <w:szCs w:val="28"/>
              </w:rPr>
              <w:t>АЭС и других радиационных аварий на атомных объектах гражданского или военного назначения,</w:t>
            </w:r>
            <w:r w:rsidRPr="000B3CBC">
              <w:rPr>
                <w:spacing w:val="1"/>
                <w:sz w:val="28"/>
                <w:szCs w:val="28"/>
              </w:rPr>
              <w:br/>
            </w:r>
            <w:r w:rsidRPr="000B3CBC">
              <w:rPr>
                <w:spacing w:val="6"/>
                <w:sz w:val="28"/>
                <w:szCs w:val="28"/>
              </w:rPr>
              <w:t>а также в результате испытаний, учений и иных работ, связанных с любыми   видами ядерных</w:t>
            </w:r>
            <w:r w:rsidRPr="000B3CBC">
              <w:rPr>
                <w:spacing w:val="6"/>
                <w:sz w:val="28"/>
                <w:szCs w:val="28"/>
              </w:rPr>
              <w:br/>
            </w:r>
            <w:r w:rsidRPr="000B3CBC">
              <w:rPr>
                <w:sz w:val="28"/>
                <w:szCs w:val="28"/>
              </w:rPr>
              <w:t xml:space="preserve">установок, включая ядерное оружие и космическую </w:t>
            </w:r>
            <w:r w:rsidRPr="000B3CBC">
              <w:rPr>
                <w:sz w:val="28"/>
                <w:szCs w:val="28"/>
              </w:rPr>
              <w:lastRenderedPageBreak/>
              <w:t>технику:</w:t>
            </w:r>
          </w:p>
          <w:p w:rsidR="00813FAD" w:rsidRPr="000B3CBC" w:rsidRDefault="00813FAD" w:rsidP="000B3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- полное освобождение)</w:t>
            </w:r>
          </w:p>
        </w:tc>
        <w:tc>
          <w:tcPr>
            <w:tcW w:w="1559" w:type="dxa"/>
            <w:vAlign w:val="center"/>
          </w:tcPr>
          <w:p w:rsidR="00813FAD" w:rsidRPr="000B3CBC" w:rsidRDefault="00813FAD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813FAD" w:rsidRPr="000B3CBC" w:rsidRDefault="00813FAD" w:rsidP="00E44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CBC">
              <w:rPr>
                <w:sz w:val="28"/>
                <w:szCs w:val="28"/>
              </w:rPr>
              <w:t>-</w:t>
            </w:r>
          </w:p>
        </w:tc>
      </w:tr>
      <w:tr w:rsidR="00E96096" w:rsidRPr="00230996">
        <w:tc>
          <w:tcPr>
            <w:tcW w:w="7054" w:type="dxa"/>
            <w:vAlign w:val="center"/>
          </w:tcPr>
          <w:p w:rsidR="00E96096" w:rsidRPr="000B3CBC" w:rsidRDefault="00E96096" w:rsidP="00C5756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sz w:val="28"/>
                <w:szCs w:val="28"/>
              </w:rPr>
            </w:pPr>
            <w:r w:rsidRPr="000B3CBC">
              <w:rPr>
                <w:spacing w:val="1"/>
                <w:sz w:val="28"/>
                <w:szCs w:val="28"/>
              </w:rPr>
              <w:lastRenderedPageBreak/>
              <w:t xml:space="preserve"> земельный налог (</w:t>
            </w:r>
            <w:r w:rsidR="000B3CBC">
              <w:rPr>
                <w:spacing w:val="1"/>
                <w:sz w:val="28"/>
                <w:szCs w:val="28"/>
              </w:rPr>
              <w:t>КФХ</w:t>
            </w:r>
            <w:r w:rsidRPr="000B3CBC">
              <w:rPr>
                <w:spacing w:val="1"/>
                <w:sz w:val="28"/>
                <w:szCs w:val="28"/>
              </w:rPr>
              <w:t xml:space="preserve"> – </w:t>
            </w:r>
            <w:r w:rsidR="00C5756C">
              <w:rPr>
                <w:spacing w:val="1"/>
                <w:sz w:val="28"/>
                <w:szCs w:val="28"/>
              </w:rPr>
              <w:t xml:space="preserve">частичное </w:t>
            </w:r>
            <w:r w:rsidRPr="000B3CBC">
              <w:rPr>
                <w:spacing w:val="1"/>
                <w:sz w:val="28"/>
                <w:szCs w:val="28"/>
              </w:rPr>
              <w:t xml:space="preserve"> освобождение)</w:t>
            </w:r>
          </w:p>
        </w:tc>
        <w:tc>
          <w:tcPr>
            <w:tcW w:w="1559" w:type="dxa"/>
            <w:vAlign w:val="center"/>
          </w:tcPr>
          <w:p w:rsidR="00E96096" w:rsidRPr="000B3CBC" w:rsidRDefault="00B36D9F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E96096" w:rsidRPr="000B3CBC" w:rsidRDefault="00B36D9F" w:rsidP="00B33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148" w:rsidRPr="000B3CBC" w:rsidTr="00D6114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8" w:rsidRPr="00D61148" w:rsidRDefault="00D61148" w:rsidP="00D61148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b/>
                <w:spacing w:val="1"/>
                <w:sz w:val="28"/>
                <w:szCs w:val="28"/>
              </w:rPr>
            </w:pPr>
            <w:r w:rsidRPr="00D61148">
              <w:rPr>
                <w:b/>
                <w:spacing w:val="1"/>
                <w:sz w:val="28"/>
                <w:szCs w:val="28"/>
              </w:rPr>
              <w:t>Объем налоговых льгот (оценка),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8" w:rsidRPr="00D61148" w:rsidRDefault="00813FAD" w:rsidP="00D611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36D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48" w:rsidRPr="00D61148" w:rsidRDefault="00813FAD" w:rsidP="00D611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36D9F">
              <w:rPr>
                <w:b/>
                <w:sz w:val="28"/>
                <w:szCs w:val="28"/>
              </w:rPr>
              <w:t>,5</w:t>
            </w:r>
          </w:p>
        </w:tc>
      </w:tr>
    </w:tbl>
    <w:p w:rsidR="00B337C0" w:rsidRPr="00230996" w:rsidRDefault="00B337C0" w:rsidP="00B337C0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559"/>
        <w:gridCol w:w="1560"/>
      </w:tblGrid>
      <w:tr w:rsidR="00C84963" w:rsidRPr="000B3CBC" w:rsidTr="00D61148">
        <w:tc>
          <w:tcPr>
            <w:tcW w:w="7054" w:type="dxa"/>
            <w:vAlign w:val="center"/>
          </w:tcPr>
          <w:p w:rsidR="00C84963" w:rsidRPr="000B3CBC" w:rsidRDefault="00C84963" w:rsidP="00D6114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  <w:u w:val="single"/>
              </w:rPr>
            </w:pPr>
            <w:r>
              <w:rPr>
                <w:b/>
                <w:spacing w:val="2"/>
                <w:sz w:val="28"/>
                <w:szCs w:val="28"/>
                <w:u w:val="single"/>
              </w:rPr>
              <w:t>Н</w:t>
            </w:r>
            <w:r w:rsidRPr="000B3CBC">
              <w:rPr>
                <w:b/>
                <w:spacing w:val="2"/>
                <w:sz w:val="28"/>
                <w:szCs w:val="28"/>
                <w:u w:val="single"/>
              </w:rPr>
              <w:t>алог</w:t>
            </w:r>
            <w:r>
              <w:rPr>
                <w:b/>
                <w:spacing w:val="2"/>
                <w:sz w:val="28"/>
                <w:szCs w:val="28"/>
                <w:u w:val="single"/>
              </w:rPr>
              <w:t xml:space="preserve"> на имущество физических лиц</w:t>
            </w:r>
            <w:r w:rsidRPr="000B3CBC">
              <w:rPr>
                <w:b/>
                <w:spacing w:val="2"/>
                <w:sz w:val="28"/>
                <w:szCs w:val="28"/>
                <w:u w:val="single"/>
              </w:rPr>
              <w:t xml:space="preserve"> </w:t>
            </w:r>
          </w:p>
          <w:p w:rsidR="00C84963" w:rsidRPr="000B3CBC" w:rsidRDefault="00C84963" w:rsidP="00D61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3CBC">
              <w:rPr>
                <w:spacing w:val="2"/>
                <w:sz w:val="28"/>
                <w:szCs w:val="28"/>
              </w:rPr>
              <w:t>(</w:t>
            </w:r>
            <w:r w:rsidRPr="00C84963">
              <w:rPr>
                <w:sz w:val="28"/>
                <w:szCs w:val="28"/>
              </w:rPr>
              <w:t>пенсионеры, получающие пенсии</w:t>
            </w:r>
            <w:r w:rsidRPr="00C84963">
              <w:rPr>
                <w:bCs/>
                <w:sz w:val="28"/>
                <w:szCs w:val="28"/>
              </w:rPr>
              <w:t>, назначаемые в порядке, установленном пенсионным законодательством Российской Федерации</w:t>
            </w:r>
            <w:r w:rsidRPr="000B3CBC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84963" w:rsidRPr="000B3CBC" w:rsidRDefault="00813FAD" w:rsidP="00D611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6D9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center"/>
          </w:tcPr>
          <w:p w:rsidR="00C84963" w:rsidRPr="000B3CBC" w:rsidRDefault="00B36D9F" w:rsidP="00813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F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C84963" w:rsidRPr="000B3CBC" w:rsidTr="00D61148">
        <w:tc>
          <w:tcPr>
            <w:tcW w:w="7054" w:type="dxa"/>
            <w:vAlign w:val="center"/>
          </w:tcPr>
          <w:p w:rsidR="00C84963" w:rsidRPr="000B3CBC" w:rsidRDefault="00D61148" w:rsidP="00D61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  <w:r w:rsidR="00C84963" w:rsidRPr="000B3CBC">
              <w:rPr>
                <w:sz w:val="28"/>
                <w:szCs w:val="28"/>
              </w:rPr>
              <w:t xml:space="preserve"> (инвалиды, имеющие 1 и 2 группу - полное освобождение)</w:t>
            </w:r>
          </w:p>
        </w:tc>
        <w:tc>
          <w:tcPr>
            <w:tcW w:w="1559" w:type="dxa"/>
            <w:vAlign w:val="center"/>
          </w:tcPr>
          <w:p w:rsidR="00C84963" w:rsidRPr="000B3CBC" w:rsidRDefault="00D61148" w:rsidP="00D611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vAlign w:val="center"/>
          </w:tcPr>
          <w:p w:rsidR="00C84963" w:rsidRDefault="00C84963" w:rsidP="00D611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4963" w:rsidRDefault="00D61148" w:rsidP="00D611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4963">
              <w:rPr>
                <w:sz w:val="28"/>
                <w:szCs w:val="28"/>
              </w:rPr>
              <w:t>,0</w:t>
            </w:r>
          </w:p>
          <w:p w:rsidR="00C84963" w:rsidRPr="000B3CBC" w:rsidRDefault="00C84963" w:rsidP="00D61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0D4C" w:rsidRPr="00930D4C" w:rsidRDefault="00930D4C" w:rsidP="00930D4C"/>
    <w:p w:rsidR="00930D4C" w:rsidRPr="00930D4C" w:rsidRDefault="00930D4C" w:rsidP="00930D4C"/>
    <w:p w:rsidR="00930D4C" w:rsidRPr="000712AA" w:rsidRDefault="00930D4C" w:rsidP="000712AA">
      <w:pPr>
        <w:tabs>
          <w:tab w:val="left" w:pos="4215"/>
        </w:tabs>
      </w:pPr>
    </w:p>
    <w:sectPr w:rsidR="00930D4C" w:rsidRPr="000712AA" w:rsidSect="00CB2FFA">
      <w:pgSz w:w="11906" w:h="16838"/>
      <w:pgMar w:top="567" w:right="7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A0E5B2"/>
    <w:lvl w:ilvl="0">
      <w:numFmt w:val="bullet"/>
      <w:lvlText w:val="*"/>
      <w:lvlJc w:val="left"/>
    </w:lvl>
  </w:abstractNum>
  <w:abstractNum w:abstractNumId="1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3C2F"/>
    <w:rsid w:val="00012ADB"/>
    <w:rsid w:val="00014F11"/>
    <w:rsid w:val="00022CDD"/>
    <w:rsid w:val="00030456"/>
    <w:rsid w:val="00043EE2"/>
    <w:rsid w:val="00044905"/>
    <w:rsid w:val="0005747D"/>
    <w:rsid w:val="000712AA"/>
    <w:rsid w:val="000776CF"/>
    <w:rsid w:val="000841BD"/>
    <w:rsid w:val="000972D6"/>
    <w:rsid w:val="000B198E"/>
    <w:rsid w:val="000B3CBC"/>
    <w:rsid w:val="000B434B"/>
    <w:rsid w:val="00103236"/>
    <w:rsid w:val="001340A5"/>
    <w:rsid w:val="001414A6"/>
    <w:rsid w:val="00144B77"/>
    <w:rsid w:val="0014674D"/>
    <w:rsid w:val="00155959"/>
    <w:rsid w:val="00164B12"/>
    <w:rsid w:val="001915E5"/>
    <w:rsid w:val="001930C2"/>
    <w:rsid w:val="001B1D70"/>
    <w:rsid w:val="001C53E6"/>
    <w:rsid w:val="001D3750"/>
    <w:rsid w:val="001D4B1D"/>
    <w:rsid w:val="001F1EF9"/>
    <w:rsid w:val="001F786B"/>
    <w:rsid w:val="00200160"/>
    <w:rsid w:val="00213407"/>
    <w:rsid w:val="0021692E"/>
    <w:rsid w:val="0021743A"/>
    <w:rsid w:val="002217A5"/>
    <w:rsid w:val="00230996"/>
    <w:rsid w:val="0023159C"/>
    <w:rsid w:val="002639D6"/>
    <w:rsid w:val="002767FD"/>
    <w:rsid w:val="002B35D9"/>
    <w:rsid w:val="002B44FC"/>
    <w:rsid w:val="003005E0"/>
    <w:rsid w:val="00311A9E"/>
    <w:rsid w:val="003128C5"/>
    <w:rsid w:val="00345FF6"/>
    <w:rsid w:val="0034783C"/>
    <w:rsid w:val="0035671F"/>
    <w:rsid w:val="00362910"/>
    <w:rsid w:val="003751B8"/>
    <w:rsid w:val="0038391E"/>
    <w:rsid w:val="003864E3"/>
    <w:rsid w:val="00386669"/>
    <w:rsid w:val="003A36E6"/>
    <w:rsid w:val="003C0FEC"/>
    <w:rsid w:val="003D1E14"/>
    <w:rsid w:val="00400226"/>
    <w:rsid w:val="00403831"/>
    <w:rsid w:val="00405966"/>
    <w:rsid w:val="004503B8"/>
    <w:rsid w:val="0045244A"/>
    <w:rsid w:val="0047329B"/>
    <w:rsid w:val="004C1196"/>
    <w:rsid w:val="004E0365"/>
    <w:rsid w:val="004E1BF4"/>
    <w:rsid w:val="004F1012"/>
    <w:rsid w:val="00506C57"/>
    <w:rsid w:val="00534AD9"/>
    <w:rsid w:val="00545A00"/>
    <w:rsid w:val="0054633D"/>
    <w:rsid w:val="005500A9"/>
    <w:rsid w:val="00554884"/>
    <w:rsid w:val="005621DA"/>
    <w:rsid w:val="0057144D"/>
    <w:rsid w:val="00573934"/>
    <w:rsid w:val="00575071"/>
    <w:rsid w:val="00580B73"/>
    <w:rsid w:val="00587ED6"/>
    <w:rsid w:val="005929AF"/>
    <w:rsid w:val="005E0283"/>
    <w:rsid w:val="005E42AB"/>
    <w:rsid w:val="0060076D"/>
    <w:rsid w:val="00602434"/>
    <w:rsid w:val="0060439F"/>
    <w:rsid w:val="006222CB"/>
    <w:rsid w:val="00623A97"/>
    <w:rsid w:val="0063475E"/>
    <w:rsid w:val="00655A69"/>
    <w:rsid w:val="006570A1"/>
    <w:rsid w:val="00673D6E"/>
    <w:rsid w:val="00676F23"/>
    <w:rsid w:val="00683FD2"/>
    <w:rsid w:val="0068760F"/>
    <w:rsid w:val="006A1DAD"/>
    <w:rsid w:val="006A2E2F"/>
    <w:rsid w:val="006A339D"/>
    <w:rsid w:val="006D0940"/>
    <w:rsid w:val="006D0B08"/>
    <w:rsid w:val="006D4186"/>
    <w:rsid w:val="006F4554"/>
    <w:rsid w:val="007046BA"/>
    <w:rsid w:val="00704964"/>
    <w:rsid w:val="007203FE"/>
    <w:rsid w:val="00725880"/>
    <w:rsid w:val="00736A0B"/>
    <w:rsid w:val="007A4514"/>
    <w:rsid w:val="007A6D7C"/>
    <w:rsid w:val="007B7745"/>
    <w:rsid w:val="007D56AC"/>
    <w:rsid w:val="00801BD9"/>
    <w:rsid w:val="008026C7"/>
    <w:rsid w:val="0080310F"/>
    <w:rsid w:val="0081088D"/>
    <w:rsid w:val="00813FAD"/>
    <w:rsid w:val="008328E6"/>
    <w:rsid w:val="00832951"/>
    <w:rsid w:val="00842F79"/>
    <w:rsid w:val="00847F19"/>
    <w:rsid w:val="00861920"/>
    <w:rsid w:val="008675F1"/>
    <w:rsid w:val="00872145"/>
    <w:rsid w:val="008747F5"/>
    <w:rsid w:val="00883441"/>
    <w:rsid w:val="00892158"/>
    <w:rsid w:val="008B02BC"/>
    <w:rsid w:val="008B3CBB"/>
    <w:rsid w:val="008B48B3"/>
    <w:rsid w:val="008C3687"/>
    <w:rsid w:val="008C6EE9"/>
    <w:rsid w:val="008D348A"/>
    <w:rsid w:val="008E4694"/>
    <w:rsid w:val="008F095D"/>
    <w:rsid w:val="008F349B"/>
    <w:rsid w:val="00905237"/>
    <w:rsid w:val="0090533C"/>
    <w:rsid w:val="00911DFC"/>
    <w:rsid w:val="00930D4C"/>
    <w:rsid w:val="00930D91"/>
    <w:rsid w:val="009358F2"/>
    <w:rsid w:val="00946A73"/>
    <w:rsid w:val="009508DA"/>
    <w:rsid w:val="00967297"/>
    <w:rsid w:val="009D2941"/>
    <w:rsid w:val="009E5BCA"/>
    <w:rsid w:val="009E7442"/>
    <w:rsid w:val="009E7E26"/>
    <w:rsid w:val="009F3DDF"/>
    <w:rsid w:val="00A01B08"/>
    <w:rsid w:val="00A17B89"/>
    <w:rsid w:val="00A45693"/>
    <w:rsid w:val="00A52853"/>
    <w:rsid w:val="00A611E6"/>
    <w:rsid w:val="00A7238F"/>
    <w:rsid w:val="00A80BDA"/>
    <w:rsid w:val="00A9264E"/>
    <w:rsid w:val="00AC7124"/>
    <w:rsid w:val="00AD1363"/>
    <w:rsid w:val="00AE15D2"/>
    <w:rsid w:val="00AF54B1"/>
    <w:rsid w:val="00B0525A"/>
    <w:rsid w:val="00B10320"/>
    <w:rsid w:val="00B337C0"/>
    <w:rsid w:val="00B36D9F"/>
    <w:rsid w:val="00B443EB"/>
    <w:rsid w:val="00B47D8D"/>
    <w:rsid w:val="00B6183A"/>
    <w:rsid w:val="00B740DE"/>
    <w:rsid w:val="00B76D5D"/>
    <w:rsid w:val="00B82C23"/>
    <w:rsid w:val="00BB2735"/>
    <w:rsid w:val="00BC00D0"/>
    <w:rsid w:val="00BC52BD"/>
    <w:rsid w:val="00BD5041"/>
    <w:rsid w:val="00BF47CF"/>
    <w:rsid w:val="00BF6063"/>
    <w:rsid w:val="00BF7B2A"/>
    <w:rsid w:val="00C00792"/>
    <w:rsid w:val="00C06C3F"/>
    <w:rsid w:val="00C23AF0"/>
    <w:rsid w:val="00C23F97"/>
    <w:rsid w:val="00C2592E"/>
    <w:rsid w:val="00C5756C"/>
    <w:rsid w:val="00C73833"/>
    <w:rsid w:val="00C810E3"/>
    <w:rsid w:val="00C84963"/>
    <w:rsid w:val="00CA5B0C"/>
    <w:rsid w:val="00CB2FFA"/>
    <w:rsid w:val="00CD3CB7"/>
    <w:rsid w:val="00CE5C6E"/>
    <w:rsid w:val="00CF2C38"/>
    <w:rsid w:val="00CF3C2F"/>
    <w:rsid w:val="00D041AD"/>
    <w:rsid w:val="00D15620"/>
    <w:rsid w:val="00D40C7C"/>
    <w:rsid w:val="00D44AE1"/>
    <w:rsid w:val="00D61148"/>
    <w:rsid w:val="00D663CD"/>
    <w:rsid w:val="00D70997"/>
    <w:rsid w:val="00D76300"/>
    <w:rsid w:val="00D80AD3"/>
    <w:rsid w:val="00D8798B"/>
    <w:rsid w:val="00D92DFB"/>
    <w:rsid w:val="00D95D93"/>
    <w:rsid w:val="00D978B7"/>
    <w:rsid w:val="00DA65FF"/>
    <w:rsid w:val="00DA7D7D"/>
    <w:rsid w:val="00DC0BC8"/>
    <w:rsid w:val="00DC6412"/>
    <w:rsid w:val="00DD6119"/>
    <w:rsid w:val="00DE29D1"/>
    <w:rsid w:val="00DE33AD"/>
    <w:rsid w:val="00DF348D"/>
    <w:rsid w:val="00DF580A"/>
    <w:rsid w:val="00E10AA4"/>
    <w:rsid w:val="00E2270B"/>
    <w:rsid w:val="00E451FD"/>
    <w:rsid w:val="00E465BA"/>
    <w:rsid w:val="00E56CCE"/>
    <w:rsid w:val="00E579E4"/>
    <w:rsid w:val="00E71FFB"/>
    <w:rsid w:val="00E950FD"/>
    <w:rsid w:val="00E96096"/>
    <w:rsid w:val="00E976F9"/>
    <w:rsid w:val="00EA0043"/>
    <w:rsid w:val="00EB49F6"/>
    <w:rsid w:val="00ED2FA5"/>
    <w:rsid w:val="00EF58AA"/>
    <w:rsid w:val="00F216D8"/>
    <w:rsid w:val="00F36296"/>
    <w:rsid w:val="00F42706"/>
    <w:rsid w:val="00F43F34"/>
    <w:rsid w:val="00F53CF6"/>
    <w:rsid w:val="00F674A0"/>
    <w:rsid w:val="00FD41B3"/>
    <w:rsid w:val="00FD6BEF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0D38A-D449-45B4-9499-9F6079B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D7EC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ADB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ED2FA5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F674A0"/>
    <w:pPr>
      <w:ind w:firstLine="709"/>
    </w:pPr>
    <w:rPr>
      <w:sz w:val="28"/>
      <w:szCs w:val="20"/>
    </w:rPr>
  </w:style>
  <w:style w:type="paragraph" w:styleId="a5">
    <w:name w:val="Body Text"/>
    <w:basedOn w:val="a"/>
    <w:rsid w:val="00F674A0"/>
    <w:rPr>
      <w:sz w:val="28"/>
      <w:szCs w:val="20"/>
    </w:rPr>
  </w:style>
  <w:style w:type="paragraph" w:customStyle="1" w:styleId="ConsPlusNormal">
    <w:name w:val="ConsPlusNormal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ody Text Indent"/>
    <w:basedOn w:val="a"/>
    <w:rsid w:val="00EA0043"/>
    <w:pPr>
      <w:spacing w:after="120"/>
      <w:ind w:left="283"/>
    </w:pPr>
  </w:style>
  <w:style w:type="paragraph" w:customStyle="1" w:styleId="ConsPlusCell">
    <w:name w:val="ConsPlusCell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1">
    <w:name w:val="Знак Знак Знак1 Знак Знак Знак"/>
    <w:basedOn w:val="a"/>
    <w:rsid w:val="005500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340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1340A5"/>
    <w:pPr>
      <w:spacing w:before="100" w:beforeAutospacing="1" w:after="100" w:afterAutospacing="1"/>
    </w:pPr>
  </w:style>
  <w:style w:type="paragraph" w:customStyle="1" w:styleId="12">
    <w:name w:val="1 Знак"/>
    <w:basedOn w:val="a"/>
    <w:rsid w:val="002309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E56CC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dal.proletarsk.donland.ru/Data/Sites/75/media/norm/post11/&#1087;&#1086;&#1089;&#1090;&#1072;&#1085;&#1086;&#1074;&#1083;&#1077;&#1085;&#1080;&#1077;41&#1087;&#1086;&#1088;&#1103;&#1076;&#1086;&#1082;&#1085;&#1072;&#1083;&#1086;&#1075;&#1086;&#1074;&#1099;&#1077;&#1083;&#1100;&#1075;&#1086;&#1090;&#1099;.r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6380</CharactersWithSpaces>
  <SharedDoc>false</SharedDoc>
  <HLinks>
    <vt:vector size="6" baseType="variant">
      <vt:variant>
        <vt:i4>73138185</vt:i4>
      </vt:variant>
      <vt:variant>
        <vt:i4>0</vt:i4>
      </vt:variant>
      <vt:variant>
        <vt:i4>0</vt:i4>
      </vt:variant>
      <vt:variant>
        <vt:i4>5</vt:i4>
      </vt:variant>
      <vt:variant>
        <vt:lpwstr>http://admdal.proletarsk.donland.ru/Data/Sites/75/media/norm/post11/постановление41порядокналоговыельготы.rar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FINANS</cp:lastModifiedBy>
  <cp:revision>3</cp:revision>
  <cp:lastPrinted>2009-12-25T07:04:00Z</cp:lastPrinted>
  <dcterms:created xsi:type="dcterms:W3CDTF">2015-07-30T14:03:00Z</dcterms:created>
  <dcterms:modified xsi:type="dcterms:W3CDTF">2015-08-04T05:41:00Z</dcterms:modified>
</cp:coreProperties>
</file>