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511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11C5">
        <w:rPr>
          <w:rFonts w:ascii="Times New Roman" w:hAnsi="Times New Roman" w:cs="Times New Roman"/>
          <w:sz w:val="24"/>
          <w:szCs w:val="24"/>
          <w:lang w:eastAsia="en-US"/>
        </w:rPr>
        <w:t>РОСТОВСКАЯ ОБЛАСТЬ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11C5">
        <w:rPr>
          <w:rFonts w:ascii="Times New Roman" w:hAnsi="Times New Roman" w:cs="Times New Roman"/>
          <w:sz w:val="24"/>
          <w:szCs w:val="24"/>
          <w:lang w:eastAsia="en-US"/>
        </w:rPr>
        <w:t>РЕМОНТНЕНСКИЙ РАЙОН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11C5">
        <w:rPr>
          <w:rFonts w:ascii="Times New Roman" w:hAnsi="Times New Roman" w:cs="Times New Roman"/>
          <w:sz w:val="24"/>
          <w:szCs w:val="24"/>
          <w:lang w:eastAsia="en-US"/>
        </w:rPr>
        <w:t>АДМИНИСТРАЦИЯ КИЕВСКОГО СЕЛЬСКОГО ПОСЕЛЕНИЯ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82"/>
        <w:gridCol w:w="2440"/>
        <w:gridCol w:w="3841"/>
      </w:tblGrid>
      <w:tr w:rsidR="00A511C5" w:rsidRPr="00A511C5" w:rsidTr="00A511C5">
        <w:tc>
          <w:tcPr>
            <w:tcW w:w="3420" w:type="dxa"/>
            <w:hideMark/>
          </w:tcPr>
          <w:p w:rsidR="00A511C5" w:rsidRPr="00A511C5" w:rsidRDefault="00A511C5" w:rsidP="00A51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</w:tc>
        <w:tc>
          <w:tcPr>
            <w:tcW w:w="2654" w:type="dxa"/>
            <w:hideMark/>
          </w:tcPr>
          <w:p w:rsidR="00A511C5" w:rsidRPr="00A511C5" w:rsidRDefault="00A511C5" w:rsidP="00A51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№ 59</w:t>
            </w:r>
          </w:p>
        </w:tc>
        <w:tc>
          <w:tcPr>
            <w:tcW w:w="4186" w:type="dxa"/>
            <w:hideMark/>
          </w:tcPr>
          <w:p w:rsidR="00A511C5" w:rsidRPr="00A511C5" w:rsidRDefault="00A511C5" w:rsidP="00A51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с.Киевка</w:t>
            </w:r>
          </w:p>
        </w:tc>
      </w:tr>
    </w:tbl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Администрации Киевского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A511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1. Утвердить Положение о порядке проведения антикоррупционной экспертизы нормативных правовых актов Администрации Киевского сельского поселения и их проектов согласно приложению.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 Контроль за исполнением настоящего постановления оставляю за собой.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26"/>
        <w:gridCol w:w="4345"/>
      </w:tblGrid>
      <w:tr w:rsidR="00A511C5" w:rsidRPr="00A511C5" w:rsidTr="00A511C5">
        <w:tc>
          <w:tcPr>
            <w:tcW w:w="5688" w:type="dxa"/>
          </w:tcPr>
          <w:p w:rsidR="00A511C5" w:rsidRPr="00A511C5" w:rsidRDefault="00A511C5" w:rsidP="00A511C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Глава Киевского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680" w:type="dxa"/>
            <w:hideMark/>
          </w:tcPr>
          <w:p w:rsidR="00A511C5" w:rsidRPr="00A511C5" w:rsidRDefault="00A511C5" w:rsidP="00A511C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В.Г.Блохина</w:t>
            </w:r>
          </w:p>
        </w:tc>
      </w:tr>
    </w:tbl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Приложение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от 12.07.2012  № 59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ПОЛОЖЕНИЕ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 нормативных правовых актов Администрации Киевского сельского поселения и их проектов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BM1001"/>
      <w:bookmarkEnd w:id="0"/>
      <w:r w:rsidRPr="00A511C5">
        <w:rPr>
          <w:rFonts w:ascii="Times New Roman" w:hAnsi="Times New Roman" w:cs="Times New Roman"/>
          <w:sz w:val="24"/>
          <w:szCs w:val="24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Киевского сельского поселения (далее – Администрация) в целях выявления в них коррупциогенных факторов и их последующего устранения.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2. Порядок проведения антикоррупционной экспертизы проектов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</w:t>
      </w:r>
      <w:r w:rsidRPr="00A511C5">
        <w:rPr>
          <w:rFonts w:ascii="Times New Roman" w:hAnsi="Times New Roman" w:cs="Times New Roman"/>
          <w:sz w:val="24"/>
          <w:szCs w:val="24"/>
        </w:rPr>
        <w:lastRenderedPageBreak/>
        <w:t>ссылками на соответствующие заключения, поступившие в Администрацию в соответствии с разделом 4 настоящего Положения.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Заключение специалиста по правовой работе направляется Главе Киевского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Указанное заключение направляется работнику Администрации, направившему мотивированный запрос.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Указанное заключение направляется Главе Киевского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 Независимая антикоррупционная экспертиза нормативных правовых актов Администрации и их проектов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A511C5">
        <w:rPr>
          <w:rFonts w:ascii="Times New Roman" w:hAnsi="Times New Roman" w:cs="Times New Roman"/>
          <w:color w:val="000000"/>
          <w:sz w:val="24"/>
          <w:szCs w:val="24"/>
        </w:rPr>
        <w:t xml:space="preserve"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</w:t>
      </w:r>
      <w:r w:rsidRPr="00A511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lastRenderedPageBreak/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Киевского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Киевского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4.13. Глава Киевского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br w:type="page"/>
      </w:r>
      <w:r w:rsidRPr="00A511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Администрации Киевского</w:t>
      </w:r>
    </w:p>
    <w:p w:rsidR="00A511C5" w:rsidRPr="00A511C5" w:rsidRDefault="00A511C5" w:rsidP="00A511C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ФОРМА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заключения по результатам проведения антикоррупционной экспертизы</w:t>
      </w:r>
    </w:p>
    <w:p w:rsidR="00A511C5" w:rsidRPr="00A511C5" w:rsidRDefault="00A511C5" w:rsidP="00A511C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A511C5" w:rsidRPr="00A511C5" w:rsidTr="00A511C5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1C5" w:rsidRPr="00A511C5" w:rsidRDefault="00A511C5" w:rsidP="00A511C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 xml:space="preserve">    Главе Киевского сельского поселения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ЗАКЛЮЧЕНИЕ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Администрацией Киевского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Киевского сельского поселения и их проектов 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Вариант 1: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Вариант 2: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A511C5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A511C5">
        <w:rPr>
          <w:rFonts w:ascii="Times New Roman" w:hAnsi="Times New Roman" w:cs="Times New Roman"/>
          <w:sz w:val="24"/>
          <w:szCs w:val="24"/>
        </w:rPr>
        <w:t>: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________________________________________________________________________________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A511C5">
        <w:rPr>
          <w:rFonts w:ascii="Times New Roman" w:hAnsi="Times New Roman" w:cs="Times New Roman"/>
          <w:sz w:val="24"/>
          <w:szCs w:val="24"/>
        </w:rPr>
        <w:br/>
      </w: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A511C5" w:rsidRPr="00A511C5" w:rsidTr="00A511C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C5" w:rsidRPr="00A511C5" w:rsidTr="00A511C5">
        <w:tc>
          <w:tcPr>
            <w:tcW w:w="3289" w:type="dxa"/>
            <w:hideMark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511C5" w:rsidRPr="00A511C5" w:rsidRDefault="00A511C5" w:rsidP="00A51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511C5" w:rsidRPr="00A511C5" w:rsidRDefault="00A511C5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83330" w:rsidRPr="00A511C5" w:rsidRDefault="00383330" w:rsidP="00A511C5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83330" w:rsidRPr="00A5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30" w:rsidRDefault="00383330" w:rsidP="00A511C5">
      <w:pPr>
        <w:spacing w:after="0" w:line="240" w:lineRule="auto"/>
      </w:pPr>
      <w:r>
        <w:separator/>
      </w:r>
    </w:p>
  </w:endnote>
  <w:endnote w:type="continuationSeparator" w:id="1">
    <w:p w:rsidR="00383330" w:rsidRDefault="00383330" w:rsidP="00A5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30" w:rsidRDefault="00383330" w:rsidP="00A511C5">
      <w:pPr>
        <w:spacing w:after="0" w:line="240" w:lineRule="auto"/>
      </w:pPr>
      <w:r>
        <w:separator/>
      </w:r>
    </w:p>
  </w:footnote>
  <w:footnote w:type="continuationSeparator" w:id="1">
    <w:p w:rsidR="00383330" w:rsidRDefault="00383330" w:rsidP="00A511C5">
      <w:pPr>
        <w:spacing w:after="0" w:line="240" w:lineRule="auto"/>
      </w:pPr>
      <w:r>
        <w:continuationSeparator/>
      </w:r>
    </w:p>
  </w:footnote>
  <w:footnote w:id="2">
    <w:p w:rsidR="00A511C5" w:rsidRDefault="00A511C5" w:rsidP="00A511C5">
      <w:pPr>
        <w:pStyle w:val="a4"/>
        <w:tabs>
          <w:tab w:val="left" w:pos="708"/>
        </w:tabs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1C5"/>
    <w:rsid w:val="00383330"/>
    <w:rsid w:val="00A5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51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11C5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A5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51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511C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511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1C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1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2015-06-30T14:11:00Z</cp:lastPrinted>
  <dcterms:created xsi:type="dcterms:W3CDTF">2015-06-30T14:10:00Z</dcterms:created>
  <dcterms:modified xsi:type="dcterms:W3CDTF">2015-06-30T14:12:00Z</dcterms:modified>
</cp:coreProperties>
</file>